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90E" w14:textId="77777777" w:rsidR="001E35ED" w:rsidRDefault="001E35ED" w:rsidP="001E35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כתב השרות נמכר ללא מעורבות חברת הביטוח והאחריות על השרות שניתן, תחול על ספק השרות.</w:t>
      </w:r>
    </w:p>
    <w:p w14:paraId="6067D5B9" w14:textId="77777777" w:rsidR="00B623BC" w:rsidRPr="001E35ED" w:rsidRDefault="00B623BC" w:rsidP="00843077">
      <w:pPr>
        <w:pStyle w:val="NormalWeb"/>
        <w:shd w:val="clear" w:color="auto" w:fill="FFFFFF"/>
        <w:bidi/>
        <w:spacing w:line="360" w:lineRule="auto"/>
        <w:rPr>
          <w:color w:val="000000"/>
          <w:sz w:val="24"/>
          <w:szCs w:val="24"/>
          <w:rtl/>
        </w:rPr>
      </w:pPr>
    </w:p>
    <w:p w14:paraId="591277B1" w14:textId="17F97C81" w:rsidR="0048130B" w:rsidRDefault="0048130B" w:rsidP="00843077">
      <w:pPr>
        <w:pStyle w:val="a5"/>
        <w:spacing w:after="0" w:line="360" w:lineRule="auto"/>
        <w:ind w:left="185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813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פרק א </w:t>
      </w:r>
      <w:r w:rsidRPr="0048130B">
        <w:rPr>
          <w:rFonts w:asciiTheme="minorBidi" w:hAnsiTheme="minorBidi"/>
          <w:b/>
          <w:bCs/>
          <w:sz w:val="28"/>
          <w:szCs w:val="28"/>
          <w:u w:val="single"/>
          <w:rtl/>
        </w:rPr>
        <w:t>–</w:t>
      </w:r>
      <w:r w:rsidRPr="004813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הגדרות</w:t>
      </w:r>
    </w:p>
    <w:p w14:paraId="049C27DA" w14:textId="60931A6D" w:rsidR="0048130B" w:rsidRPr="009B6C34" w:rsidRDefault="0048130B" w:rsidP="00843077">
      <w:pPr>
        <w:spacing w:after="0" w:line="360" w:lineRule="auto"/>
        <w:jc w:val="both"/>
        <w:rPr>
          <w:rFonts w:asciiTheme="minorBidi" w:hAnsiTheme="minorBidi" w:cs="Arial"/>
          <w:rtl/>
        </w:rPr>
      </w:pPr>
      <w:r w:rsidRPr="009B6C34">
        <w:rPr>
          <w:rFonts w:asciiTheme="minorBidi" w:hAnsiTheme="minorBidi" w:cs="Arial"/>
          <w:rtl/>
        </w:rPr>
        <w:t xml:space="preserve">״הפוליסה״ - פוליסה לביטוח </w:t>
      </w:r>
      <w:r w:rsidR="00312C6B">
        <w:rPr>
          <w:rFonts w:asciiTheme="minorBidi" w:hAnsiTheme="minorBidi" w:cs="Arial" w:hint="cs"/>
          <w:rtl/>
        </w:rPr>
        <w:t xml:space="preserve">הדירה ותכולתה, </w:t>
      </w:r>
      <w:r w:rsidRPr="009B6C34">
        <w:rPr>
          <w:rFonts w:asciiTheme="minorBidi" w:hAnsiTheme="minorBidi" w:cs="Arial"/>
          <w:rtl/>
        </w:rPr>
        <w:t>שעל פיה מבוטח</w:t>
      </w:r>
      <w:r w:rsidR="00312C6B">
        <w:rPr>
          <w:rFonts w:asciiTheme="minorBidi" w:hAnsiTheme="minorBidi" w:cs="Arial" w:hint="cs"/>
          <w:rtl/>
        </w:rPr>
        <w:t>ת דירת המבוטח</w:t>
      </w:r>
      <w:r w:rsidRPr="009B6C34">
        <w:rPr>
          <w:rFonts w:asciiTheme="minorBidi" w:hAnsiTheme="minorBidi" w:cs="Arial"/>
          <w:rtl/>
        </w:rPr>
        <w:t xml:space="preserve">, ואשר </w:t>
      </w:r>
      <w:r>
        <w:rPr>
          <w:rFonts w:asciiTheme="minorBidi" w:hAnsiTheme="minorBidi" w:cs="Arial" w:hint="cs"/>
          <w:rtl/>
        </w:rPr>
        <w:t xml:space="preserve">טופס סיכום עסקה ו/או דף תנאים </w:t>
      </w:r>
      <w:r w:rsidRPr="009B6C34">
        <w:rPr>
          <w:rFonts w:asciiTheme="minorBidi" w:hAnsiTheme="minorBidi" w:cs="Arial"/>
          <w:rtl/>
        </w:rPr>
        <w:t xml:space="preserve">מצורף אליה. </w:t>
      </w:r>
    </w:p>
    <w:p w14:paraId="75B18147" w14:textId="75AC7976" w:rsidR="0048130B" w:rsidRDefault="0048130B" w:rsidP="00843077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rtl/>
        </w:rPr>
      </w:pPr>
      <w:r w:rsidRPr="00721B17">
        <w:rPr>
          <w:rFonts w:asciiTheme="minorBidi" w:hAnsiTheme="minorBidi"/>
          <w:rtl/>
        </w:rPr>
        <w:t>"</w:t>
      </w:r>
      <w:r w:rsidR="00312C6B">
        <w:rPr>
          <w:rFonts w:asciiTheme="minorBidi" w:hAnsiTheme="minorBidi" w:hint="cs"/>
          <w:rtl/>
        </w:rPr>
        <w:t>דירה</w:t>
      </w:r>
      <w:r w:rsidRPr="00721B17">
        <w:rPr>
          <w:rFonts w:asciiTheme="minorBidi" w:hAnsiTheme="minorBidi"/>
          <w:rtl/>
        </w:rPr>
        <w:t xml:space="preserve">"- </w:t>
      </w:r>
      <w:r w:rsidR="00312C6B">
        <w:rPr>
          <w:rFonts w:asciiTheme="minorBidi" w:hAnsiTheme="minorBidi" w:hint="cs"/>
          <w:rtl/>
        </w:rPr>
        <w:t>המבנה של הדירה או הבית</w:t>
      </w:r>
      <w:r>
        <w:rPr>
          <w:rFonts w:asciiTheme="minorBidi" w:hAnsiTheme="minorBidi" w:hint="cs"/>
          <w:rtl/>
        </w:rPr>
        <w:t>, אשר בוטח במסגרת הפוליסה.</w:t>
      </w:r>
    </w:p>
    <w:p w14:paraId="35B96BA4" w14:textId="4BB86EB5" w:rsidR="0048130B" w:rsidRDefault="0048130B" w:rsidP="00843077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"</w:t>
      </w:r>
      <w:r w:rsidRPr="00EF1FBD">
        <w:rPr>
          <w:rFonts w:asciiTheme="minorBidi" w:hAnsiTheme="minorBidi"/>
          <w:rtl/>
        </w:rPr>
        <w:t>מקבל השירות</w:t>
      </w:r>
      <w:r>
        <w:rPr>
          <w:rFonts w:asciiTheme="minorBidi" w:hAnsiTheme="minorBidi" w:hint="cs"/>
          <w:rtl/>
        </w:rPr>
        <w:t>"</w:t>
      </w:r>
      <w:r w:rsidRPr="00EF1FBD">
        <w:rPr>
          <w:rFonts w:asciiTheme="minorBidi" w:hAnsiTheme="minorBidi"/>
          <w:rtl/>
        </w:rPr>
        <w:t xml:space="preserve"> - המבוטח על פי הפוליסה</w:t>
      </w:r>
      <w:r w:rsidRPr="00EF1FBD">
        <w:rPr>
          <w:rFonts w:asciiTheme="minorBidi" w:hAnsiTheme="minorBidi"/>
        </w:rPr>
        <w:t>.</w:t>
      </w:r>
    </w:p>
    <w:p w14:paraId="0F40B5B4" w14:textId="77777777" w:rsidR="00B350D4" w:rsidRDefault="00B350D4" w:rsidP="00843077">
      <w:pPr>
        <w:pStyle w:val="a5"/>
        <w:spacing w:after="0" w:line="360" w:lineRule="auto"/>
        <w:ind w:left="185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513F9BBA" w14:textId="1B781716" w:rsidR="00420DC3" w:rsidRPr="00420DC3" w:rsidRDefault="0048130B" w:rsidP="00420DC3">
      <w:pPr>
        <w:pStyle w:val="a5"/>
        <w:spacing w:after="0" w:line="360" w:lineRule="auto"/>
        <w:ind w:left="185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4813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פרק ב </w:t>
      </w:r>
      <w:r w:rsidRPr="0048130B">
        <w:rPr>
          <w:rFonts w:asciiTheme="minorBidi" w:hAnsiTheme="minorBidi"/>
          <w:b/>
          <w:bCs/>
          <w:sz w:val="28"/>
          <w:szCs w:val="28"/>
          <w:u w:val="single"/>
          <w:rtl/>
        </w:rPr>
        <w:t>–</w:t>
      </w:r>
      <w:r w:rsidR="0084307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4813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כיסויים</w:t>
      </w:r>
      <w:r w:rsidR="0084307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נוספים</w:t>
      </w:r>
    </w:p>
    <w:p w14:paraId="37CF5577" w14:textId="03575DFE" w:rsidR="00532E74" w:rsidRPr="009A0FA9" w:rsidRDefault="00863031" w:rsidP="00843077">
      <w:pPr>
        <w:pStyle w:val="a5"/>
        <w:numPr>
          <w:ilvl w:val="0"/>
          <w:numId w:val="4"/>
        </w:numPr>
        <w:spacing w:after="0" w:line="360" w:lineRule="auto"/>
        <w:ind w:left="185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פיצוי כספי</w:t>
      </w:r>
      <w:r w:rsidR="00532E74" w:rsidRPr="009A0FA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בתביעת ביטוח </w:t>
      </w:r>
      <w:r w:rsidR="00532E74" w:rsidRPr="009A0FA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14:paraId="05675669" w14:textId="41A03963" w:rsidR="00863031" w:rsidRDefault="00334173" w:rsidP="00843077">
      <w:pPr>
        <w:pStyle w:val="a5"/>
        <w:numPr>
          <w:ilvl w:val="1"/>
          <w:numId w:val="2"/>
        </w:numPr>
        <w:spacing w:after="0" w:line="360" w:lineRule="auto"/>
        <w:ind w:left="610" w:hanging="567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בהגשת תביעת ביטוח</w:t>
      </w:r>
      <w:r w:rsidR="00B27AD5">
        <w:rPr>
          <w:rFonts w:asciiTheme="minorBidi" w:hAnsiTheme="minorBidi" w:hint="cs"/>
          <w:rtl/>
        </w:rPr>
        <w:t xml:space="preserve">, </w:t>
      </w:r>
      <w:r>
        <w:rPr>
          <w:rFonts w:asciiTheme="minorBidi" w:hAnsiTheme="minorBidi" w:hint="cs"/>
          <w:rtl/>
        </w:rPr>
        <w:t xml:space="preserve">המכוסה לפי פוליסת ביטוח הדירה, יקבל </w:t>
      </w:r>
      <w:r w:rsidR="00AD014C">
        <w:rPr>
          <w:rFonts w:asciiTheme="minorBidi" w:hAnsiTheme="minorBidi" w:hint="cs"/>
          <w:rtl/>
        </w:rPr>
        <w:t xml:space="preserve">מקבל השירות </w:t>
      </w:r>
      <w:r w:rsidR="00B27AD5">
        <w:rPr>
          <w:rFonts w:asciiTheme="minorBidi" w:hAnsiTheme="minorBidi" w:hint="cs"/>
          <w:rtl/>
        </w:rPr>
        <w:t xml:space="preserve">פיצוי </w:t>
      </w:r>
      <w:r w:rsidR="00420DC3">
        <w:rPr>
          <w:rFonts w:asciiTheme="minorBidi" w:hAnsiTheme="minorBidi" w:hint="cs"/>
          <w:rtl/>
        </w:rPr>
        <w:t xml:space="preserve">כספי </w:t>
      </w:r>
      <w:r w:rsidR="00863031">
        <w:rPr>
          <w:rFonts w:asciiTheme="minorBidi" w:hAnsiTheme="minorBidi" w:hint="cs"/>
          <w:rtl/>
        </w:rPr>
        <w:t>ב</w:t>
      </w:r>
      <w:r w:rsidR="00420DC3">
        <w:rPr>
          <w:rFonts w:asciiTheme="minorBidi" w:hAnsiTheme="minorBidi" w:hint="cs"/>
          <w:rtl/>
        </w:rPr>
        <w:t>גין השתתפותו ב</w:t>
      </w:r>
      <w:r w:rsidR="004449F2">
        <w:rPr>
          <w:rFonts w:asciiTheme="minorBidi" w:hAnsiTheme="minorBidi" w:hint="cs"/>
          <w:rtl/>
        </w:rPr>
        <w:t>הוצאות ה</w:t>
      </w:r>
      <w:r w:rsidR="00420DC3">
        <w:rPr>
          <w:rFonts w:asciiTheme="minorBidi" w:hAnsiTheme="minorBidi" w:hint="cs"/>
          <w:rtl/>
        </w:rPr>
        <w:t>נזק לדירה, וזאת ב</w:t>
      </w:r>
      <w:r w:rsidR="00863031">
        <w:rPr>
          <w:rFonts w:asciiTheme="minorBidi" w:hAnsiTheme="minorBidi" w:hint="cs"/>
          <w:rtl/>
        </w:rPr>
        <w:t xml:space="preserve">התאם לאחת החלופות הבאות </w:t>
      </w:r>
      <w:r w:rsidR="00420DC3">
        <w:rPr>
          <w:rFonts w:asciiTheme="minorBidi" w:hAnsiTheme="minorBidi" w:hint="cs"/>
          <w:rtl/>
        </w:rPr>
        <w:t xml:space="preserve">ועפ"י </w:t>
      </w:r>
      <w:r w:rsidR="00863031">
        <w:rPr>
          <w:rFonts w:asciiTheme="minorBidi" w:hAnsiTheme="minorBidi" w:hint="cs"/>
          <w:rtl/>
        </w:rPr>
        <w:t xml:space="preserve">טופס סיכום העסקה: </w:t>
      </w:r>
    </w:p>
    <w:p w14:paraId="549C9EE0" w14:textId="4B2870CD" w:rsidR="00863031" w:rsidRDefault="00863031" w:rsidP="0086303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פיצוי </w:t>
      </w:r>
      <w:r w:rsidR="00B27AD5">
        <w:rPr>
          <w:rFonts w:asciiTheme="minorBidi" w:hAnsiTheme="minorBidi" w:hint="cs"/>
          <w:rtl/>
        </w:rPr>
        <w:t xml:space="preserve">בגובה </w:t>
      </w:r>
      <w:r>
        <w:rPr>
          <w:rFonts w:asciiTheme="minorBidi" w:hAnsiTheme="minorBidi" w:hint="cs"/>
          <w:rtl/>
        </w:rPr>
        <w:t xml:space="preserve">מחצית </w:t>
      </w:r>
      <w:r w:rsidR="00B27AD5">
        <w:rPr>
          <w:rFonts w:asciiTheme="minorBidi" w:hAnsiTheme="minorBidi" w:hint="cs"/>
          <w:rtl/>
        </w:rPr>
        <w:t xml:space="preserve">ההשתתפות </w:t>
      </w:r>
      <w:r w:rsidR="00420DC3">
        <w:rPr>
          <w:rFonts w:asciiTheme="minorBidi" w:hAnsiTheme="minorBidi" w:hint="cs"/>
          <w:rtl/>
        </w:rPr>
        <w:t xml:space="preserve">בנזק </w:t>
      </w:r>
      <w:r>
        <w:rPr>
          <w:rFonts w:asciiTheme="minorBidi" w:hAnsiTheme="minorBidi" w:hint="cs"/>
          <w:rtl/>
        </w:rPr>
        <w:t>ועד לסכום של 300 ₪.</w:t>
      </w:r>
    </w:p>
    <w:p w14:paraId="28F093BD" w14:textId="6A3A7F1C" w:rsidR="00531B19" w:rsidRDefault="00531B19" w:rsidP="00531B19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פיצוי בגובה מלוא ההשתתפות בנזק ועד לסכום של </w:t>
      </w:r>
      <w:r>
        <w:rPr>
          <w:rFonts w:asciiTheme="minorBidi" w:hAnsiTheme="minorBidi" w:hint="cs"/>
          <w:rtl/>
        </w:rPr>
        <w:t>600</w:t>
      </w:r>
      <w:r>
        <w:rPr>
          <w:rFonts w:asciiTheme="minorBidi" w:hAnsiTheme="minorBidi" w:hint="cs"/>
          <w:rtl/>
        </w:rPr>
        <w:t xml:space="preserve"> ₪.  </w:t>
      </w:r>
    </w:p>
    <w:p w14:paraId="635B3E39" w14:textId="29C62F40" w:rsidR="00532E74" w:rsidRDefault="00863031" w:rsidP="0086303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פיצוי בגובה </w:t>
      </w:r>
      <w:r w:rsidR="00420DC3">
        <w:rPr>
          <w:rFonts w:asciiTheme="minorBidi" w:hAnsiTheme="minorBidi" w:hint="cs"/>
          <w:rtl/>
        </w:rPr>
        <w:t xml:space="preserve">מלוא </w:t>
      </w:r>
      <w:r>
        <w:rPr>
          <w:rFonts w:asciiTheme="minorBidi" w:hAnsiTheme="minorBidi" w:hint="cs"/>
          <w:rtl/>
        </w:rPr>
        <w:t xml:space="preserve">ההשתתפות </w:t>
      </w:r>
      <w:r w:rsidR="00420DC3">
        <w:rPr>
          <w:rFonts w:asciiTheme="minorBidi" w:hAnsiTheme="minorBidi" w:hint="cs"/>
          <w:rtl/>
        </w:rPr>
        <w:t xml:space="preserve">בנזק </w:t>
      </w:r>
      <w:r>
        <w:rPr>
          <w:rFonts w:asciiTheme="minorBidi" w:hAnsiTheme="minorBidi" w:hint="cs"/>
          <w:rtl/>
        </w:rPr>
        <w:t>ועד לסכום של 900 ₪</w:t>
      </w:r>
      <w:r w:rsidR="00C5424B">
        <w:rPr>
          <w:rFonts w:asciiTheme="minorBidi" w:hAnsiTheme="minorBidi" w:hint="cs"/>
          <w:rtl/>
        </w:rPr>
        <w:t xml:space="preserve">. </w:t>
      </w:r>
      <w:r w:rsidR="00532E74">
        <w:rPr>
          <w:rFonts w:asciiTheme="minorBidi" w:hAnsiTheme="minorBidi" w:hint="cs"/>
          <w:rtl/>
        </w:rPr>
        <w:t xml:space="preserve"> </w:t>
      </w:r>
    </w:p>
    <w:p w14:paraId="6D840489" w14:textId="0BBB481E" w:rsidR="00532E74" w:rsidRDefault="00532E74" w:rsidP="00843077">
      <w:pPr>
        <w:pStyle w:val="a5"/>
        <w:numPr>
          <w:ilvl w:val="1"/>
          <w:numId w:val="2"/>
        </w:numPr>
        <w:spacing w:after="0" w:line="360" w:lineRule="auto"/>
        <w:ind w:left="610" w:hanging="567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</w:t>
      </w:r>
      <w:r w:rsidR="008221DE">
        <w:rPr>
          <w:rFonts w:asciiTheme="minorBidi" w:hAnsiTheme="minorBidi" w:hint="cs"/>
          <w:rtl/>
        </w:rPr>
        <w:t>שירות כ</w:t>
      </w:r>
      <w:r>
        <w:rPr>
          <w:rFonts w:asciiTheme="minorBidi" w:hAnsiTheme="minorBidi" w:hint="cs"/>
          <w:rtl/>
        </w:rPr>
        <w:t>אמור לא י</w:t>
      </w:r>
      <w:r w:rsidR="00420DC3">
        <w:rPr>
          <w:rFonts w:asciiTheme="minorBidi" w:hAnsiTheme="minorBidi" w:hint="cs"/>
          <w:rtl/>
        </w:rPr>
        <w:t>ינתן</w:t>
      </w:r>
      <w:r>
        <w:rPr>
          <w:rFonts w:asciiTheme="minorBidi" w:hAnsiTheme="minorBidi" w:hint="cs"/>
          <w:rtl/>
        </w:rPr>
        <w:t xml:space="preserve"> ב</w:t>
      </w:r>
      <w:r w:rsidR="00AD5E0A">
        <w:rPr>
          <w:rFonts w:asciiTheme="minorBidi" w:hAnsiTheme="minorBidi" w:hint="cs"/>
          <w:rtl/>
        </w:rPr>
        <w:t>תביעות מסוג</w:t>
      </w:r>
      <w:r>
        <w:rPr>
          <w:rFonts w:asciiTheme="minorBidi" w:hAnsiTheme="minorBidi" w:hint="cs"/>
          <w:rtl/>
        </w:rPr>
        <w:t xml:space="preserve"> נזקי צנרת ורעידת אדמה</w:t>
      </w:r>
      <w:r w:rsidR="0032632F">
        <w:rPr>
          <w:rFonts w:asciiTheme="minorBidi" w:hAnsiTheme="minorBidi" w:hint="cs"/>
          <w:rtl/>
        </w:rPr>
        <w:t xml:space="preserve">, אלא אם צוין אחרת בטופס סיכום העסקה. </w:t>
      </w:r>
      <w:r w:rsidR="004449F2">
        <w:rPr>
          <w:rFonts w:asciiTheme="minorBidi" w:hAnsiTheme="minorBidi" w:hint="cs"/>
          <w:rtl/>
        </w:rPr>
        <w:t xml:space="preserve">במידה ונקנה כיסוי הכולל נזקי צנרת, לא יינתן הכיסוי בגין נזקי צנרת </w:t>
      </w:r>
      <w:proofErr w:type="spellStart"/>
      <w:r w:rsidR="004449F2">
        <w:rPr>
          <w:rFonts w:asciiTheme="minorBidi" w:hAnsiTheme="minorBidi" w:hint="cs"/>
          <w:rtl/>
        </w:rPr>
        <w:t>מצ"ג</w:t>
      </w:r>
      <w:proofErr w:type="spellEnd"/>
      <w:r w:rsidR="004449F2">
        <w:rPr>
          <w:rFonts w:asciiTheme="minorBidi" w:hAnsiTheme="minorBidi" w:hint="cs"/>
          <w:rtl/>
        </w:rPr>
        <w:t>.</w:t>
      </w:r>
    </w:p>
    <w:p w14:paraId="7187ABA9" w14:textId="4B26BB96" w:rsidR="00420DC3" w:rsidRDefault="00420DC3" w:rsidP="00863031">
      <w:pPr>
        <w:pStyle w:val="a5"/>
        <w:numPr>
          <w:ilvl w:val="1"/>
          <w:numId w:val="2"/>
        </w:numPr>
        <w:spacing w:after="0" w:line="360" w:lineRule="auto"/>
        <w:ind w:left="610" w:hanging="567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השירות כאמור לא יינתן במקרה של דחיית התביעה על ידי חברת הביטוח.</w:t>
      </w:r>
    </w:p>
    <w:p w14:paraId="260D92B9" w14:textId="4CC66118" w:rsidR="00863031" w:rsidRPr="00863031" w:rsidRDefault="006D6AB4" w:rsidP="00863031">
      <w:pPr>
        <w:pStyle w:val="a5"/>
        <w:numPr>
          <w:ilvl w:val="1"/>
          <w:numId w:val="2"/>
        </w:numPr>
        <w:spacing w:after="0" w:line="360" w:lineRule="auto"/>
        <w:ind w:left="610" w:hanging="567"/>
        <w:jc w:val="both"/>
        <w:rPr>
          <w:rFonts w:asciiTheme="minorBidi" w:hAnsiTheme="minorBidi"/>
        </w:rPr>
      </w:pPr>
      <w:r w:rsidRPr="006D6AB4">
        <w:rPr>
          <w:rFonts w:asciiTheme="minorBidi" w:hAnsiTheme="minorBidi" w:hint="cs"/>
          <w:rtl/>
        </w:rPr>
        <w:t>ה</w:t>
      </w:r>
      <w:r w:rsidR="008221DE">
        <w:rPr>
          <w:rFonts w:asciiTheme="minorBidi" w:hAnsiTheme="minorBidi" w:hint="cs"/>
          <w:rtl/>
        </w:rPr>
        <w:t>שירות</w:t>
      </w:r>
      <w:r w:rsidRPr="006D6AB4">
        <w:rPr>
          <w:rFonts w:asciiTheme="minorBidi" w:hAnsiTheme="minorBidi" w:hint="cs"/>
          <w:rtl/>
        </w:rPr>
        <w:t xml:space="preserve"> מוגבל למימוש חד פעמי במשך תקופת המנוי.</w:t>
      </w:r>
    </w:p>
    <w:p w14:paraId="6BDFF6CB" w14:textId="2F4BECB7" w:rsidR="00532E74" w:rsidRPr="009A0FA9" w:rsidRDefault="00532E74" w:rsidP="0084307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A0FA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פריצת </w:t>
      </w:r>
      <w:r w:rsidR="006D6AB4" w:rsidRPr="009A0FA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מנעולי</w:t>
      </w:r>
      <w:r w:rsidR="00457AEC" w:rsidRPr="009A0FA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ם בדלת הכניסה</w:t>
      </w:r>
    </w:p>
    <w:p w14:paraId="0A0BB63F" w14:textId="0605F9FF" w:rsidR="00532E74" w:rsidRPr="00AD5E0A" w:rsidRDefault="00532E74" w:rsidP="00843077">
      <w:pPr>
        <w:pStyle w:val="a5"/>
        <w:numPr>
          <w:ilvl w:val="0"/>
          <w:numId w:val="5"/>
        </w:numPr>
        <w:tabs>
          <w:tab w:val="left" w:pos="610"/>
        </w:tabs>
        <w:spacing w:after="0" w:line="360" w:lineRule="auto"/>
        <w:ind w:left="610" w:hanging="567"/>
        <w:jc w:val="both"/>
        <w:rPr>
          <w:rFonts w:asciiTheme="minorBidi" w:hAnsiTheme="minorBidi"/>
          <w:rtl/>
        </w:rPr>
      </w:pPr>
      <w:r w:rsidRPr="00AD5E0A">
        <w:rPr>
          <w:rFonts w:asciiTheme="minorBidi" w:hAnsiTheme="minorBidi" w:hint="cs"/>
          <w:rtl/>
        </w:rPr>
        <w:t xml:space="preserve">מקבל השירות יהיה זכאי להחזר כספי </w:t>
      </w:r>
      <w:r w:rsidR="00AD5E0A">
        <w:rPr>
          <w:rFonts w:asciiTheme="minorBidi" w:hAnsiTheme="minorBidi" w:hint="cs"/>
          <w:rtl/>
        </w:rPr>
        <w:t xml:space="preserve">של עד 300 ₪ כולל מע"מ </w:t>
      </w:r>
      <w:r w:rsidRPr="00AD5E0A">
        <w:rPr>
          <w:rFonts w:asciiTheme="minorBidi" w:hAnsiTheme="minorBidi" w:hint="cs"/>
          <w:rtl/>
        </w:rPr>
        <w:t>במקרה של פריצת מנעולים.</w:t>
      </w:r>
    </w:p>
    <w:p w14:paraId="4DDE2CBA" w14:textId="3786B1B4" w:rsidR="006D6AB4" w:rsidRPr="00AD5E0A" w:rsidRDefault="006D6AB4" w:rsidP="00843077">
      <w:pPr>
        <w:pStyle w:val="a5"/>
        <w:numPr>
          <w:ilvl w:val="0"/>
          <w:numId w:val="5"/>
        </w:numPr>
        <w:tabs>
          <w:tab w:val="left" w:pos="610"/>
        </w:tabs>
        <w:spacing w:after="0" w:line="360" w:lineRule="auto"/>
        <w:ind w:left="610" w:hanging="567"/>
        <w:jc w:val="both"/>
        <w:rPr>
          <w:rFonts w:asciiTheme="minorBidi" w:hAnsiTheme="minorBidi"/>
          <w:rtl/>
        </w:rPr>
      </w:pPr>
      <w:r w:rsidRPr="00AD5E0A">
        <w:rPr>
          <w:rFonts w:asciiTheme="minorBidi" w:hAnsiTheme="minorBidi" w:hint="cs"/>
          <w:rtl/>
        </w:rPr>
        <w:t>השירות יינתן לדלת הכניסה בלבד ואינו יחול על דלתות פנים.</w:t>
      </w:r>
    </w:p>
    <w:p w14:paraId="0E24BA6D" w14:textId="77777777" w:rsidR="00532E74" w:rsidRPr="00AD5E0A" w:rsidRDefault="00532E74" w:rsidP="00843077">
      <w:pPr>
        <w:pStyle w:val="a5"/>
        <w:numPr>
          <w:ilvl w:val="0"/>
          <w:numId w:val="5"/>
        </w:numPr>
        <w:tabs>
          <w:tab w:val="left" w:pos="610"/>
        </w:tabs>
        <w:spacing w:after="0" w:line="360" w:lineRule="auto"/>
        <w:ind w:left="610" w:hanging="567"/>
        <w:jc w:val="both"/>
        <w:rPr>
          <w:rFonts w:asciiTheme="minorBidi" w:hAnsiTheme="minorBidi"/>
          <w:rtl/>
        </w:rPr>
      </w:pPr>
      <w:r w:rsidRPr="00AD5E0A">
        <w:rPr>
          <w:rFonts w:asciiTheme="minorBidi" w:hAnsiTheme="minorBidi" w:hint="cs"/>
          <w:rtl/>
        </w:rPr>
        <w:t>השירות מותנה ב</w:t>
      </w:r>
      <w:r w:rsidRPr="00AD5E0A">
        <w:rPr>
          <w:rFonts w:asciiTheme="minorBidi" w:hAnsiTheme="minorBidi"/>
          <w:rtl/>
        </w:rPr>
        <w:t>המצאת חשבונית</w:t>
      </w:r>
      <w:r w:rsidRPr="00AD5E0A">
        <w:rPr>
          <w:rFonts w:asciiTheme="minorBidi" w:hAnsiTheme="minorBidi" w:hint="cs"/>
          <w:rtl/>
        </w:rPr>
        <w:t xml:space="preserve"> </w:t>
      </w:r>
      <w:r w:rsidRPr="00AD5E0A">
        <w:rPr>
          <w:rFonts w:asciiTheme="minorBidi" w:hAnsiTheme="minorBidi" w:hint="cs"/>
          <w:b/>
          <w:bCs/>
          <w:rtl/>
        </w:rPr>
        <w:t>מקורית</w:t>
      </w:r>
      <w:r w:rsidRPr="00AD5E0A">
        <w:rPr>
          <w:rFonts w:asciiTheme="minorBidi" w:hAnsiTheme="minorBidi" w:hint="cs"/>
          <w:rtl/>
        </w:rPr>
        <w:t xml:space="preserve"> לפק' רוזן שירותים כלליים עבור הפריצה בלבד.</w:t>
      </w:r>
    </w:p>
    <w:p w14:paraId="3210A02B" w14:textId="77777777" w:rsidR="00532E74" w:rsidRPr="002674AC" w:rsidRDefault="00532E74" w:rsidP="00843077">
      <w:pPr>
        <w:pStyle w:val="a5"/>
        <w:numPr>
          <w:ilvl w:val="0"/>
          <w:numId w:val="5"/>
        </w:numPr>
        <w:tabs>
          <w:tab w:val="left" w:pos="610"/>
        </w:tabs>
        <w:spacing w:after="0" w:line="360" w:lineRule="auto"/>
        <w:ind w:left="610" w:hanging="567"/>
        <w:jc w:val="both"/>
        <w:rPr>
          <w:rFonts w:asciiTheme="minorBidi" w:hAnsiTheme="minorBidi"/>
          <w:rtl/>
        </w:rPr>
      </w:pPr>
      <w:r w:rsidRPr="002674AC">
        <w:rPr>
          <w:rFonts w:asciiTheme="minorBidi" w:hAnsiTheme="minorBidi" w:hint="cs"/>
          <w:rtl/>
        </w:rPr>
        <w:t>מובהר כי כיסוי זה אינו כולל שכפול ו/או קידוד מפתחות.</w:t>
      </w:r>
    </w:p>
    <w:p w14:paraId="1D04CD14" w14:textId="77777777" w:rsidR="008221DE" w:rsidRPr="008221DE" w:rsidRDefault="0048130B" w:rsidP="00843077">
      <w:pPr>
        <w:pStyle w:val="a5"/>
        <w:numPr>
          <w:ilvl w:val="0"/>
          <w:numId w:val="5"/>
        </w:numPr>
        <w:tabs>
          <w:tab w:val="left" w:pos="610"/>
        </w:tabs>
        <w:spacing w:after="0" w:line="360" w:lineRule="auto"/>
        <w:ind w:left="610" w:hanging="567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lastRenderedPageBreak/>
        <w:t xml:space="preserve">השירות </w:t>
      </w:r>
      <w:r w:rsidRPr="0048130B">
        <w:rPr>
          <w:rFonts w:asciiTheme="minorBidi" w:hAnsiTheme="minorBidi" w:hint="cs"/>
          <w:rtl/>
        </w:rPr>
        <w:t xml:space="preserve">לא יינתן במקרה של </w:t>
      </w:r>
      <w:r w:rsidRPr="0048130B">
        <w:rPr>
          <w:rFonts w:asciiTheme="minorBidi" w:hAnsiTheme="minorBidi"/>
          <w:rtl/>
        </w:rPr>
        <w:t xml:space="preserve">נזק שאירע במהלך או כתוצאה של מלחמה, פעולת איבה, פיגוע חבלני, מעשה פלילי, מעשה מכוון ע"י המנוי ו/או מי מטעמו, </w:t>
      </w:r>
      <w:r w:rsidR="0060565E">
        <w:rPr>
          <w:rFonts w:asciiTheme="minorBidi" w:hAnsiTheme="minorBidi" w:hint="cs"/>
          <w:rtl/>
        </w:rPr>
        <w:t>ב</w:t>
      </w:r>
      <w:r w:rsidRPr="0048130B">
        <w:rPr>
          <w:rFonts w:asciiTheme="minorBidi" w:hAnsiTheme="minorBidi"/>
          <w:rtl/>
        </w:rPr>
        <w:t>נזק</w:t>
      </w:r>
      <w:r>
        <w:rPr>
          <w:rFonts w:asciiTheme="minorBidi" w:hAnsiTheme="minorBidi" w:hint="cs"/>
          <w:rtl/>
        </w:rPr>
        <w:t xml:space="preserve"> שנגרם כתוצאה מאירוע ביטוחי המכוסה בפוליסת הדירה, </w:t>
      </w:r>
      <w:r w:rsidRPr="0048130B">
        <w:rPr>
          <w:rFonts w:asciiTheme="minorBidi" w:hAnsiTheme="minorBidi"/>
          <w:rtl/>
        </w:rPr>
        <w:t>ו</w:t>
      </w:r>
      <w:r w:rsidR="0060565E">
        <w:rPr>
          <w:rFonts w:asciiTheme="minorBidi" w:hAnsiTheme="minorBidi" w:hint="cs"/>
          <w:rtl/>
        </w:rPr>
        <w:t>ב</w:t>
      </w:r>
      <w:r w:rsidRPr="0048130B">
        <w:rPr>
          <w:rFonts w:asciiTheme="minorBidi" w:hAnsiTheme="minorBidi"/>
          <w:rtl/>
        </w:rPr>
        <w:t xml:space="preserve">נזק </w:t>
      </w:r>
      <w:r w:rsidR="0060565E">
        <w:rPr>
          <w:rFonts w:asciiTheme="minorBidi" w:hAnsiTheme="minorBidi" w:hint="cs"/>
          <w:rtl/>
        </w:rPr>
        <w:t xml:space="preserve">אשר הפיצוי </w:t>
      </w:r>
      <w:r w:rsidRPr="0048130B">
        <w:rPr>
          <w:rFonts w:asciiTheme="minorBidi" w:hAnsiTheme="minorBidi"/>
          <w:rtl/>
        </w:rPr>
        <w:t>בגינו ניתן עפ</w:t>
      </w:r>
      <w:r>
        <w:rPr>
          <w:rFonts w:asciiTheme="minorBidi" w:hAnsiTheme="minorBidi" w:hint="cs"/>
          <w:rtl/>
        </w:rPr>
        <w:t>"י</w:t>
      </w:r>
      <w:r w:rsidRPr="0048130B">
        <w:rPr>
          <w:rFonts w:asciiTheme="minorBidi" w:hAnsiTheme="minorBidi"/>
          <w:rtl/>
        </w:rPr>
        <w:t xml:space="preserve"> חוקי מדינת ישראל</w:t>
      </w:r>
      <w:r w:rsidRPr="0048130B">
        <w:rPr>
          <w:rFonts w:asciiTheme="minorBidi" w:hAnsiTheme="minorBidi"/>
        </w:rPr>
        <w:t>.</w:t>
      </w:r>
    </w:p>
    <w:p w14:paraId="5C3C2812" w14:textId="04696373" w:rsidR="008221DE" w:rsidRDefault="008221DE" w:rsidP="00843077">
      <w:pPr>
        <w:pStyle w:val="a5"/>
        <w:numPr>
          <w:ilvl w:val="0"/>
          <w:numId w:val="5"/>
        </w:numPr>
        <w:tabs>
          <w:tab w:val="left" w:pos="610"/>
        </w:tabs>
        <w:spacing w:after="0" w:line="360" w:lineRule="auto"/>
        <w:ind w:left="610" w:hanging="567"/>
        <w:jc w:val="both"/>
        <w:rPr>
          <w:rFonts w:asciiTheme="minorBidi" w:hAnsiTheme="minorBidi"/>
        </w:rPr>
      </w:pPr>
      <w:r w:rsidRPr="00AD5E0A">
        <w:rPr>
          <w:rFonts w:asciiTheme="minorBidi" w:hAnsiTheme="minorBidi" w:hint="cs"/>
          <w:rtl/>
        </w:rPr>
        <w:t>השירות מוגבל למימוש חד פעמי במשך תקופת המנוי.</w:t>
      </w:r>
    </w:p>
    <w:p w14:paraId="4FD33762" w14:textId="311397EE" w:rsidR="00AD5E0A" w:rsidRPr="009A0FA9" w:rsidRDefault="00BF3335" w:rsidP="0084307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A0FA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רכב חלופי </w:t>
      </w:r>
      <w:r w:rsidR="00AD5E0A" w:rsidRPr="009A0FA9">
        <w:rPr>
          <w:rFonts w:asciiTheme="minorBidi" w:hAnsiTheme="minorBidi"/>
          <w:b/>
          <w:bCs/>
          <w:sz w:val="24"/>
          <w:szCs w:val="24"/>
          <w:u w:val="single"/>
          <w:rtl/>
        </w:rPr>
        <w:t>במקרה של גניב</w:t>
      </w:r>
      <w:r w:rsidR="00C7065D" w:rsidRPr="009A0FA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ת </w:t>
      </w:r>
      <w:r w:rsidR="00AD5E0A" w:rsidRPr="009A0FA9">
        <w:rPr>
          <w:rFonts w:asciiTheme="minorBidi" w:hAnsiTheme="minorBidi"/>
          <w:b/>
          <w:bCs/>
          <w:sz w:val="24"/>
          <w:szCs w:val="24"/>
          <w:u w:val="single"/>
          <w:rtl/>
        </w:rPr>
        <w:t>מפתחו</w:t>
      </w:r>
      <w:r w:rsidR="00AD5E0A" w:rsidRPr="009A0FA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ת </w:t>
      </w:r>
      <w:r w:rsidRPr="009A0FA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הרכב </w:t>
      </w:r>
      <w:r w:rsidR="00AD5E0A" w:rsidRPr="009A0FA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מהבית</w:t>
      </w:r>
    </w:p>
    <w:p w14:paraId="750093A6" w14:textId="61D0B5B9" w:rsidR="00AD5E0A" w:rsidRPr="00C7065D" w:rsidRDefault="00BF3335" w:rsidP="00843077">
      <w:pPr>
        <w:pStyle w:val="a5"/>
        <w:numPr>
          <w:ilvl w:val="0"/>
          <w:numId w:val="7"/>
        </w:numPr>
        <w:spacing w:after="0" w:line="360" w:lineRule="auto"/>
        <w:ind w:left="610" w:hanging="567"/>
        <w:jc w:val="both"/>
        <w:rPr>
          <w:rFonts w:asciiTheme="minorBidi" w:hAnsiTheme="minorBidi"/>
          <w:rtl/>
        </w:rPr>
      </w:pPr>
      <w:r w:rsidRPr="00C7065D">
        <w:rPr>
          <w:rFonts w:asciiTheme="minorBidi" w:hAnsiTheme="minorBidi" w:hint="cs"/>
          <w:rtl/>
        </w:rPr>
        <w:t>במקרה של גניבת מפתחות הרכב מ</w:t>
      </w:r>
      <w:r w:rsidR="00C7065D">
        <w:rPr>
          <w:rFonts w:asciiTheme="minorBidi" w:hAnsiTheme="minorBidi" w:hint="cs"/>
          <w:rtl/>
        </w:rPr>
        <w:t>ה</w:t>
      </w:r>
      <w:r w:rsidRPr="00C7065D">
        <w:rPr>
          <w:rFonts w:asciiTheme="minorBidi" w:hAnsiTheme="minorBidi" w:hint="cs"/>
          <w:rtl/>
        </w:rPr>
        <w:t xml:space="preserve">בית, </w:t>
      </w:r>
      <w:r w:rsidR="00AD5E0A" w:rsidRPr="00C7065D">
        <w:rPr>
          <w:rFonts w:asciiTheme="minorBidi" w:hAnsiTheme="minorBidi" w:hint="cs"/>
          <w:rtl/>
        </w:rPr>
        <w:t>מקבל השירות יהיה זכאי ל</w:t>
      </w:r>
      <w:r w:rsidRPr="00C7065D">
        <w:rPr>
          <w:rFonts w:asciiTheme="minorBidi" w:hAnsiTheme="minorBidi" w:hint="cs"/>
          <w:rtl/>
        </w:rPr>
        <w:t>רכב חלופי לתקופה שלא תעלה על 3 ימים.</w:t>
      </w:r>
    </w:p>
    <w:p w14:paraId="0B50ADB4" w14:textId="74C8C10B" w:rsidR="004A26CD" w:rsidRPr="004A26CD" w:rsidRDefault="004A26CD" w:rsidP="00843077">
      <w:pPr>
        <w:pStyle w:val="a5"/>
        <w:numPr>
          <w:ilvl w:val="0"/>
          <w:numId w:val="7"/>
        </w:numPr>
        <w:spacing w:after="0" w:line="360" w:lineRule="auto"/>
        <w:ind w:left="610" w:hanging="567"/>
        <w:jc w:val="both"/>
        <w:rPr>
          <w:rFonts w:asciiTheme="minorBidi" w:hAnsiTheme="minorBidi"/>
          <w:u w:val="single"/>
        </w:rPr>
      </w:pPr>
      <w:r w:rsidRPr="00C7065D">
        <w:rPr>
          <w:rFonts w:asciiTheme="minorBidi" w:hAnsiTheme="minorBidi" w:hint="cs"/>
          <w:rtl/>
        </w:rPr>
        <w:t xml:space="preserve">השירות מותנה בהמצאת אישור משטרה על הגניבה. </w:t>
      </w:r>
    </w:p>
    <w:p w14:paraId="498F73B7" w14:textId="3DDABB4F" w:rsidR="00BF3335" w:rsidRPr="00C7065D" w:rsidRDefault="00C7065D" w:rsidP="00843077">
      <w:pPr>
        <w:pStyle w:val="a5"/>
        <w:numPr>
          <w:ilvl w:val="0"/>
          <w:numId w:val="7"/>
        </w:numPr>
        <w:spacing w:after="0" w:line="360" w:lineRule="auto"/>
        <w:ind w:left="610" w:hanging="567"/>
        <w:jc w:val="both"/>
        <w:rPr>
          <w:rFonts w:asciiTheme="minorBidi" w:hAnsiTheme="minorBidi"/>
          <w:rtl/>
        </w:rPr>
      </w:pPr>
      <w:r w:rsidRPr="00C7065D">
        <w:rPr>
          <w:rFonts w:asciiTheme="minorBidi" w:hAnsiTheme="minorBidi" w:hint="cs"/>
          <w:rtl/>
        </w:rPr>
        <w:t>הרכב החלופי יינת</w:t>
      </w:r>
      <w:r w:rsidR="004A26CD">
        <w:rPr>
          <w:rFonts w:asciiTheme="minorBidi" w:hAnsiTheme="minorBidi" w:hint="cs"/>
          <w:rtl/>
        </w:rPr>
        <w:t xml:space="preserve">ן </w:t>
      </w:r>
      <w:r w:rsidRPr="00C7065D">
        <w:rPr>
          <w:rFonts w:asciiTheme="minorBidi" w:hAnsiTheme="minorBidi" w:hint="cs"/>
          <w:rtl/>
        </w:rPr>
        <w:t>מחברת השכרה אלי</w:t>
      </w:r>
      <w:r w:rsidR="004A26CD">
        <w:rPr>
          <w:rFonts w:asciiTheme="minorBidi" w:hAnsiTheme="minorBidi" w:hint="cs"/>
          <w:rtl/>
        </w:rPr>
        <w:t>ה</w:t>
      </w:r>
      <w:r w:rsidRPr="00C7065D">
        <w:rPr>
          <w:rFonts w:asciiTheme="minorBidi" w:hAnsiTheme="minorBidi" w:hint="cs"/>
          <w:rtl/>
        </w:rPr>
        <w:t xml:space="preserve"> יופנה מקבל השירות ע"י רוזן שירותים כלליים בע"מ.</w:t>
      </w:r>
    </w:p>
    <w:p w14:paraId="179F2AE6" w14:textId="6C5D150A" w:rsidR="00C7065D" w:rsidRDefault="004A26CD" w:rsidP="00843077">
      <w:pPr>
        <w:pStyle w:val="a5"/>
        <w:numPr>
          <w:ilvl w:val="0"/>
          <w:numId w:val="7"/>
        </w:numPr>
        <w:spacing w:after="0" w:line="360" w:lineRule="auto"/>
        <w:ind w:left="610" w:hanging="567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rtl/>
        </w:rPr>
        <w:t>ה</w:t>
      </w:r>
      <w:r w:rsidR="00C7065D" w:rsidRPr="00C7065D">
        <w:rPr>
          <w:rFonts w:asciiTheme="minorBidi" w:hAnsiTheme="minorBidi" w:hint="cs"/>
          <w:rtl/>
        </w:rPr>
        <w:t xml:space="preserve">רכב </w:t>
      </w:r>
      <w:r>
        <w:rPr>
          <w:rFonts w:asciiTheme="minorBidi" w:hAnsiTheme="minorBidi" w:hint="cs"/>
          <w:rtl/>
        </w:rPr>
        <w:t>ה</w:t>
      </w:r>
      <w:r w:rsidR="00C7065D" w:rsidRPr="00C7065D">
        <w:rPr>
          <w:rFonts w:asciiTheme="minorBidi" w:hAnsiTheme="minorBidi" w:hint="cs"/>
          <w:rtl/>
        </w:rPr>
        <w:t xml:space="preserve">חלופי יינתן לנהג </w:t>
      </w:r>
      <w:r w:rsidR="00C7065D" w:rsidRPr="00C7065D">
        <w:rPr>
          <w:rFonts w:asciiTheme="minorBidi" w:hAnsiTheme="minorBidi"/>
          <w:rtl/>
        </w:rPr>
        <w:t>מעל</w:t>
      </w:r>
      <w:r w:rsidR="00C7065D" w:rsidRPr="00C7065D">
        <w:rPr>
          <w:rFonts w:asciiTheme="minorBidi" w:hAnsiTheme="minorBidi" w:hint="cs"/>
          <w:rtl/>
        </w:rPr>
        <w:t xml:space="preserve"> גיל</w:t>
      </w:r>
      <w:r w:rsidR="00C7065D" w:rsidRPr="00C7065D">
        <w:rPr>
          <w:rFonts w:asciiTheme="minorBidi" w:hAnsiTheme="minorBidi"/>
          <w:rtl/>
        </w:rPr>
        <w:t xml:space="preserve"> 24 </w:t>
      </w:r>
      <w:r w:rsidR="00C7065D" w:rsidRPr="00C7065D">
        <w:rPr>
          <w:rFonts w:asciiTheme="minorBidi" w:hAnsiTheme="minorBidi" w:hint="cs"/>
          <w:rtl/>
        </w:rPr>
        <w:t>שנים</w:t>
      </w:r>
      <w:r w:rsidR="00C7065D" w:rsidRPr="00C7065D">
        <w:rPr>
          <w:rFonts w:asciiTheme="minorBidi" w:hAnsiTheme="minorBidi"/>
          <w:rtl/>
        </w:rPr>
        <w:t xml:space="preserve"> וותק נהיגה מעל שנתיים</w:t>
      </w:r>
      <w:r w:rsidR="00C7065D" w:rsidRPr="00C7065D">
        <w:rPr>
          <w:rFonts w:asciiTheme="minorBidi" w:hAnsiTheme="minorBidi"/>
        </w:rPr>
        <w:t>.</w:t>
      </w:r>
    </w:p>
    <w:p w14:paraId="687705C1" w14:textId="5782E4F8" w:rsidR="000B3642" w:rsidRPr="000B3642" w:rsidRDefault="000B3642" w:rsidP="00843077">
      <w:pPr>
        <w:pStyle w:val="a5"/>
        <w:numPr>
          <w:ilvl w:val="0"/>
          <w:numId w:val="7"/>
        </w:numPr>
        <w:spacing w:after="0" w:line="360" w:lineRule="auto"/>
        <w:ind w:left="610" w:hanging="567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מקבל השירות </w:t>
      </w:r>
      <w:r w:rsidRPr="004B32C4">
        <w:rPr>
          <w:rFonts w:asciiTheme="minorBidi" w:hAnsiTheme="minorBidi" w:hint="cs"/>
          <w:rtl/>
        </w:rPr>
        <w:t xml:space="preserve">יהיה זכאי לרכב אוטומטי קטן, בעל נפח מנוע של 1,300 סמ"ק. </w:t>
      </w:r>
      <w:r>
        <w:rPr>
          <w:rFonts w:asciiTheme="minorBidi" w:hAnsiTheme="minorBidi" w:hint="cs"/>
          <w:rtl/>
        </w:rPr>
        <w:t>מקבל שירות</w:t>
      </w:r>
      <w:r w:rsidRPr="004B32C4">
        <w:rPr>
          <w:rFonts w:asciiTheme="minorBidi" w:hAnsiTheme="minorBidi"/>
          <w:rtl/>
        </w:rPr>
        <w:t xml:space="preserve"> שיחליף את סוג המכונית מקבוצה אחת לאחרת י</w:t>
      </w:r>
      <w:r w:rsidRPr="004B32C4">
        <w:rPr>
          <w:rFonts w:asciiTheme="minorBidi" w:hAnsiTheme="minorBidi" w:hint="cs"/>
          <w:rtl/>
        </w:rPr>
        <w:t>י</w:t>
      </w:r>
      <w:r w:rsidRPr="004B32C4">
        <w:rPr>
          <w:rFonts w:asciiTheme="minorBidi" w:hAnsiTheme="minorBidi"/>
          <w:rtl/>
        </w:rPr>
        <w:t>שא ב</w:t>
      </w:r>
      <w:r>
        <w:rPr>
          <w:rFonts w:asciiTheme="minorBidi" w:hAnsiTheme="minorBidi" w:hint="cs"/>
          <w:rtl/>
        </w:rPr>
        <w:t>תוספות ה</w:t>
      </w:r>
      <w:r w:rsidRPr="004B32C4">
        <w:rPr>
          <w:rFonts w:asciiTheme="minorBidi" w:hAnsiTheme="minorBidi"/>
          <w:rtl/>
        </w:rPr>
        <w:t>על</w:t>
      </w:r>
      <w:r>
        <w:rPr>
          <w:rFonts w:asciiTheme="minorBidi" w:hAnsiTheme="minorBidi" w:hint="cs"/>
          <w:rtl/>
        </w:rPr>
        <w:t>ו</w:t>
      </w:r>
      <w:r w:rsidRPr="004B32C4">
        <w:rPr>
          <w:rFonts w:asciiTheme="minorBidi" w:hAnsiTheme="minorBidi"/>
          <w:rtl/>
        </w:rPr>
        <w:t>ת</w:t>
      </w:r>
      <w:r>
        <w:rPr>
          <w:rFonts w:asciiTheme="minorBidi" w:hAnsiTheme="minorBidi" w:hint="cs"/>
          <w:rtl/>
        </w:rPr>
        <w:t xml:space="preserve"> בהתאם למחירון חברת ההשכרה.</w:t>
      </w:r>
    </w:p>
    <w:p w14:paraId="0CDC1AC5" w14:textId="3091E7D1" w:rsidR="004A26CD" w:rsidRPr="004B32C4" w:rsidRDefault="004A26CD" w:rsidP="00843077">
      <w:pPr>
        <w:pStyle w:val="a5"/>
        <w:numPr>
          <w:ilvl w:val="0"/>
          <w:numId w:val="7"/>
        </w:numPr>
        <w:spacing w:after="0" w:line="360" w:lineRule="auto"/>
        <w:ind w:left="610" w:hanging="567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מקבל השירות</w:t>
      </w:r>
      <w:r w:rsidRPr="004B32C4">
        <w:rPr>
          <w:rFonts w:asciiTheme="minorBidi" w:hAnsiTheme="minorBidi"/>
          <w:rtl/>
        </w:rPr>
        <w:t xml:space="preserve"> יחתום על חוזה השכרת רכב עם חברת השכרה עפ"י הנוסח המקובל בחברות השכרה. </w:t>
      </w:r>
    </w:p>
    <w:p w14:paraId="72FBBE72" w14:textId="2AD05EA8" w:rsidR="004A26CD" w:rsidRPr="004B32C4" w:rsidRDefault="004A26CD" w:rsidP="00843077">
      <w:pPr>
        <w:pStyle w:val="a5"/>
        <w:numPr>
          <w:ilvl w:val="0"/>
          <w:numId w:val="7"/>
        </w:numPr>
        <w:spacing w:after="0" w:line="360" w:lineRule="auto"/>
        <w:ind w:left="610" w:hanging="567"/>
        <w:jc w:val="both"/>
        <w:rPr>
          <w:rFonts w:asciiTheme="minorBidi" w:hAnsiTheme="minorBidi"/>
        </w:rPr>
      </w:pPr>
      <w:r w:rsidRPr="004B32C4">
        <w:rPr>
          <w:rFonts w:asciiTheme="minorBidi" w:hAnsiTheme="minorBidi" w:hint="cs"/>
          <w:rtl/>
        </w:rPr>
        <w:t xml:space="preserve">על </w:t>
      </w:r>
      <w:r>
        <w:rPr>
          <w:rFonts w:asciiTheme="minorBidi" w:hAnsiTheme="minorBidi" w:hint="cs"/>
          <w:rtl/>
        </w:rPr>
        <w:t>מקבל השירות</w:t>
      </w:r>
      <w:r w:rsidRPr="004B32C4">
        <w:rPr>
          <w:rFonts w:asciiTheme="minorBidi" w:hAnsiTheme="minorBidi" w:hint="cs"/>
          <w:rtl/>
        </w:rPr>
        <w:t xml:space="preserve"> להמציא לחברת ההשכרה רישיון נהיגה בר תוקף וכן להפקיד </w:t>
      </w:r>
      <w:r>
        <w:rPr>
          <w:rFonts w:asciiTheme="minorBidi" w:hAnsiTheme="minorBidi" w:hint="cs"/>
          <w:rtl/>
        </w:rPr>
        <w:t xml:space="preserve">פרטי </w:t>
      </w:r>
      <w:r w:rsidRPr="004B32C4">
        <w:rPr>
          <w:rFonts w:asciiTheme="minorBidi" w:hAnsiTheme="minorBidi"/>
          <w:rtl/>
        </w:rPr>
        <w:t xml:space="preserve">כרטיס אשראי </w:t>
      </w:r>
      <w:r w:rsidRPr="004B32C4">
        <w:rPr>
          <w:rFonts w:asciiTheme="minorBidi" w:hAnsiTheme="minorBidi" w:hint="cs"/>
          <w:rtl/>
        </w:rPr>
        <w:t xml:space="preserve">של מקבל הרכב </w:t>
      </w:r>
      <w:r w:rsidRPr="004B32C4">
        <w:rPr>
          <w:rFonts w:asciiTheme="minorBidi" w:hAnsiTheme="minorBidi"/>
          <w:rtl/>
        </w:rPr>
        <w:t>כפיקדון</w:t>
      </w:r>
      <w:r w:rsidRPr="004B32C4">
        <w:rPr>
          <w:rFonts w:asciiTheme="minorBidi" w:hAnsiTheme="minorBidi" w:hint="cs"/>
          <w:rtl/>
        </w:rPr>
        <w:t>,</w:t>
      </w:r>
      <w:r w:rsidR="000B3642">
        <w:rPr>
          <w:rFonts w:asciiTheme="minorBidi" w:hAnsiTheme="minorBidi" w:hint="cs"/>
          <w:rtl/>
        </w:rPr>
        <w:t xml:space="preserve"> </w:t>
      </w:r>
      <w:r w:rsidRPr="004B32C4">
        <w:rPr>
          <w:rFonts w:asciiTheme="minorBidi" w:hAnsiTheme="minorBidi"/>
          <w:rtl/>
        </w:rPr>
        <w:t>כמקובל בחברות ההשכרה</w:t>
      </w:r>
      <w:r w:rsidRPr="004B32C4">
        <w:rPr>
          <w:rFonts w:asciiTheme="minorBidi" w:hAnsiTheme="minorBidi"/>
        </w:rPr>
        <w:t>.</w:t>
      </w:r>
      <w:r w:rsidRPr="004B32C4">
        <w:rPr>
          <w:rFonts w:asciiTheme="minorBidi" w:hAnsiTheme="minorBidi" w:hint="cs"/>
          <w:rtl/>
        </w:rPr>
        <w:t xml:space="preserve"> יובהר כי חברת ההשכרה רשאית לתפוס מסגרת באשראי, בהתאם לחוזה ההשכרה.</w:t>
      </w:r>
    </w:p>
    <w:p w14:paraId="3EC6152C" w14:textId="77777777" w:rsidR="004A26CD" w:rsidRPr="004B32C4" w:rsidRDefault="004A26CD" w:rsidP="00843077">
      <w:pPr>
        <w:pStyle w:val="a5"/>
        <w:numPr>
          <w:ilvl w:val="0"/>
          <w:numId w:val="7"/>
        </w:numPr>
        <w:spacing w:after="0" w:line="360" w:lineRule="auto"/>
        <w:ind w:left="610" w:hanging="567"/>
        <w:jc w:val="both"/>
        <w:rPr>
          <w:rFonts w:asciiTheme="minorBidi" w:hAnsiTheme="minorBidi"/>
        </w:rPr>
      </w:pPr>
      <w:r w:rsidRPr="004B32C4">
        <w:rPr>
          <w:rFonts w:asciiTheme="minorBidi" w:hAnsiTheme="minorBidi"/>
          <w:rtl/>
        </w:rPr>
        <w:t>הזכויות וההגבלות החלות בחברת השכרה</w:t>
      </w:r>
      <w:r w:rsidRPr="004B32C4">
        <w:rPr>
          <w:rFonts w:asciiTheme="minorBidi" w:hAnsiTheme="minorBidi" w:hint="cs"/>
          <w:rtl/>
        </w:rPr>
        <w:t xml:space="preserve"> </w:t>
      </w:r>
      <w:r w:rsidRPr="004B32C4">
        <w:rPr>
          <w:rFonts w:asciiTheme="minorBidi" w:hAnsiTheme="minorBidi"/>
          <w:rtl/>
        </w:rPr>
        <w:t xml:space="preserve">יחולו על </w:t>
      </w:r>
      <w:r>
        <w:rPr>
          <w:rFonts w:asciiTheme="minorBidi" w:hAnsiTheme="minorBidi" w:hint="cs"/>
          <w:rtl/>
        </w:rPr>
        <w:t>מקבל השירות</w:t>
      </w:r>
      <w:r w:rsidRPr="004B32C4">
        <w:rPr>
          <w:rFonts w:asciiTheme="minorBidi" w:hAnsiTheme="minorBidi"/>
          <w:rtl/>
        </w:rPr>
        <w:t xml:space="preserve">, פרט </w:t>
      </w:r>
      <w:r w:rsidRPr="004B32C4">
        <w:rPr>
          <w:rFonts w:asciiTheme="minorBidi" w:hAnsiTheme="minorBidi" w:hint="cs"/>
          <w:rtl/>
        </w:rPr>
        <w:t>ל</w:t>
      </w:r>
      <w:r w:rsidRPr="004B32C4">
        <w:rPr>
          <w:rFonts w:asciiTheme="minorBidi" w:hAnsiTheme="minorBidi"/>
          <w:rtl/>
        </w:rPr>
        <w:t>תשלום השכירו</w:t>
      </w:r>
      <w:r>
        <w:rPr>
          <w:rFonts w:asciiTheme="minorBidi" w:hAnsiTheme="minorBidi" w:hint="cs"/>
          <w:rtl/>
        </w:rPr>
        <w:t xml:space="preserve">ת </w:t>
      </w:r>
      <w:r w:rsidRPr="004B32C4">
        <w:rPr>
          <w:rFonts w:asciiTheme="minorBidi" w:hAnsiTheme="minorBidi" w:hint="cs"/>
          <w:rtl/>
        </w:rPr>
        <w:t>עצמה</w:t>
      </w:r>
      <w:r w:rsidRPr="004B32C4">
        <w:rPr>
          <w:rFonts w:asciiTheme="minorBidi" w:hAnsiTheme="minorBidi"/>
        </w:rPr>
        <w:t>.</w:t>
      </w:r>
    </w:p>
    <w:p w14:paraId="50271944" w14:textId="77777777" w:rsidR="004A26CD" w:rsidRPr="004B32C4" w:rsidRDefault="004A26CD" w:rsidP="00843077">
      <w:pPr>
        <w:pStyle w:val="a5"/>
        <w:numPr>
          <w:ilvl w:val="0"/>
          <w:numId w:val="7"/>
        </w:numPr>
        <w:spacing w:after="0" w:line="360" w:lineRule="auto"/>
        <w:ind w:left="610" w:hanging="567"/>
        <w:jc w:val="both"/>
        <w:rPr>
          <w:rFonts w:asciiTheme="minorBidi" w:hAnsiTheme="minorBidi"/>
        </w:rPr>
      </w:pPr>
      <w:r w:rsidRPr="004B32C4">
        <w:rPr>
          <w:rFonts w:asciiTheme="minorBidi" w:hAnsiTheme="minorBidi"/>
          <w:rtl/>
        </w:rPr>
        <w:t xml:space="preserve">תשלומים שידרשו ע"י חברת ההשכרה </w:t>
      </w:r>
      <w:r w:rsidRPr="004B32C4">
        <w:rPr>
          <w:rFonts w:asciiTheme="minorBidi" w:hAnsiTheme="minorBidi" w:hint="cs"/>
          <w:rtl/>
        </w:rPr>
        <w:t xml:space="preserve">כגון </w:t>
      </w:r>
      <w:r w:rsidRPr="004B32C4">
        <w:rPr>
          <w:rFonts w:asciiTheme="minorBidi" w:hAnsiTheme="minorBidi"/>
          <w:rtl/>
        </w:rPr>
        <w:t xml:space="preserve">בגין </w:t>
      </w:r>
      <w:r w:rsidRPr="004B32C4">
        <w:rPr>
          <w:rFonts w:asciiTheme="minorBidi" w:hAnsiTheme="minorBidi" w:hint="cs"/>
          <w:rtl/>
        </w:rPr>
        <w:t xml:space="preserve">ביטול/הקטנת השתתפות עצמית, תשלום השתתפות עצמית במקרה של תאונה, </w:t>
      </w:r>
      <w:r w:rsidRPr="004B32C4">
        <w:rPr>
          <w:rFonts w:asciiTheme="minorBidi" w:hAnsiTheme="minorBidi"/>
          <w:rtl/>
        </w:rPr>
        <w:t>איחור בהחזרת הרכב, חריגת ק"מ</w:t>
      </w:r>
      <w:r w:rsidRPr="004B32C4">
        <w:rPr>
          <w:rFonts w:asciiTheme="minorBidi" w:hAnsiTheme="minorBidi" w:hint="cs"/>
          <w:rtl/>
        </w:rPr>
        <w:t xml:space="preserve"> </w:t>
      </w:r>
      <w:proofErr w:type="spellStart"/>
      <w:r w:rsidRPr="004B32C4">
        <w:rPr>
          <w:rFonts w:asciiTheme="minorBidi" w:hAnsiTheme="minorBidi"/>
          <w:rtl/>
        </w:rPr>
        <w:t>וכ</w:t>
      </w:r>
      <w:r w:rsidRPr="004B32C4">
        <w:rPr>
          <w:rFonts w:asciiTheme="minorBidi" w:hAnsiTheme="minorBidi" w:hint="cs"/>
          <w:rtl/>
        </w:rPr>
        <w:t>יוב</w:t>
      </w:r>
      <w:proofErr w:type="spellEnd"/>
      <w:r w:rsidRPr="004B32C4">
        <w:rPr>
          <w:rFonts w:asciiTheme="minorBidi" w:hAnsiTheme="minorBidi" w:hint="cs"/>
          <w:rtl/>
        </w:rPr>
        <w:t>',</w:t>
      </w:r>
      <w:r w:rsidRPr="004B32C4">
        <w:rPr>
          <w:rFonts w:asciiTheme="minorBidi" w:hAnsiTheme="minorBidi"/>
          <w:rtl/>
        </w:rPr>
        <w:t xml:space="preserve"> יחולו על </w:t>
      </w:r>
      <w:r>
        <w:rPr>
          <w:rFonts w:asciiTheme="minorBidi" w:hAnsiTheme="minorBidi" w:hint="cs"/>
          <w:rtl/>
        </w:rPr>
        <w:t>מקבל השירות</w:t>
      </w:r>
      <w:r w:rsidRPr="004B32C4">
        <w:rPr>
          <w:rFonts w:asciiTheme="minorBidi" w:hAnsiTheme="minorBidi"/>
          <w:rtl/>
        </w:rPr>
        <w:t xml:space="preserve"> במלואם</w:t>
      </w:r>
      <w:r w:rsidRPr="004B32C4">
        <w:rPr>
          <w:rFonts w:asciiTheme="minorBidi" w:hAnsiTheme="minorBidi"/>
        </w:rPr>
        <w:t>.</w:t>
      </w:r>
    </w:p>
    <w:p w14:paraId="07012F35" w14:textId="5E764B85" w:rsidR="004A26CD" w:rsidRDefault="004A26CD" w:rsidP="00843077">
      <w:pPr>
        <w:pStyle w:val="a5"/>
        <w:numPr>
          <w:ilvl w:val="0"/>
          <w:numId w:val="7"/>
        </w:numPr>
        <w:spacing w:after="0" w:line="360" w:lineRule="auto"/>
        <w:ind w:left="610" w:hanging="567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מקבל השירות</w:t>
      </w:r>
      <w:r w:rsidRPr="004B32C4">
        <w:rPr>
          <w:rFonts w:asciiTheme="minorBidi" w:hAnsiTheme="minorBidi" w:hint="cs"/>
          <w:rtl/>
        </w:rPr>
        <w:t xml:space="preserve"> יישא בכל הוצאות הדלק של הרכב החלופי, דו"חות תנועה או חניה, קנסות, דמי אגרה חניונים וכבישים בתשלום </w:t>
      </w:r>
      <w:proofErr w:type="spellStart"/>
      <w:r w:rsidRPr="004B32C4">
        <w:rPr>
          <w:rFonts w:asciiTheme="minorBidi" w:hAnsiTheme="minorBidi" w:hint="cs"/>
          <w:rtl/>
        </w:rPr>
        <w:t>וכיוב</w:t>
      </w:r>
      <w:proofErr w:type="spellEnd"/>
      <w:r w:rsidRPr="004B32C4">
        <w:rPr>
          <w:rFonts w:asciiTheme="minorBidi" w:hAnsiTheme="minorBidi" w:hint="cs"/>
          <w:rtl/>
        </w:rPr>
        <w:t xml:space="preserve">', </w:t>
      </w:r>
      <w:proofErr w:type="spellStart"/>
      <w:r>
        <w:rPr>
          <w:rFonts w:asciiTheme="minorBidi" w:hAnsiTheme="minorBidi" w:hint="cs"/>
          <w:rtl/>
        </w:rPr>
        <w:t>הכל</w:t>
      </w:r>
      <w:proofErr w:type="spellEnd"/>
      <w:r>
        <w:rPr>
          <w:rFonts w:asciiTheme="minorBidi" w:hAnsiTheme="minorBidi" w:hint="cs"/>
          <w:rtl/>
        </w:rPr>
        <w:t xml:space="preserve"> </w:t>
      </w:r>
      <w:r w:rsidRPr="004B32C4">
        <w:rPr>
          <w:rFonts w:asciiTheme="minorBidi" w:hAnsiTheme="minorBidi" w:hint="cs"/>
          <w:rtl/>
        </w:rPr>
        <w:t>בהתאם לחוזה ההשכרה.</w:t>
      </w:r>
    </w:p>
    <w:p w14:paraId="1A45074C" w14:textId="59345242" w:rsidR="000B3642" w:rsidRDefault="000B3642" w:rsidP="00843077">
      <w:pPr>
        <w:pStyle w:val="a5"/>
        <w:numPr>
          <w:ilvl w:val="0"/>
          <w:numId w:val="7"/>
        </w:numPr>
        <w:tabs>
          <w:tab w:val="left" w:pos="610"/>
        </w:tabs>
        <w:spacing w:after="0" w:line="360" w:lineRule="auto"/>
        <w:ind w:left="610" w:hanging="567"/>
        <w:jc w:val="both"/>
        <w:rPr>
          <w:rFonts w:asciiTheme="minorBidi" w:hAnsiTheme="minorBidi"/>
        </w:rPr>
      </w:pPr>
      <w:r w:rsidRPr="00AD5E0A">
        <w:rPr>
          <w:rFonts w:asciiTheme="minorBidi" w:hAnsiTheme="minorBidi" w:hint="cs"/>
          <w:rtl/>
        </w:rPr>
        <w:t>השירות מוגבל למימוש חד פעמי במשך תקופת המנוי.</w:t>
      </w:r>
    </w:p>
    <w:p w14:paraId="4744A4BD" w14:textId="00BFB727" w:rsidR="009013DE" w:rsidRDefault="009013DE" w:rsidP="009013DE">
      <w:pPr>
        <w:tabs>
          <w:tab w:val="left" w:pos="610"/>
        </w:tabs>
        <w:spacing w:after="0" w:line="360" w:lineRule="auto"/>
        <w:jc w:val="both"/>
        <w:rPr>
          <w:rFonts w:asciiTheme="minorBidi" w:hAnsiTheme="minorBidi"/>
          <w:rtl/>
        </w:rPr>
      </w:pPr>
    </w:p>
    <w:p w14:paraId="55E1F6C2" w14:textId="58C45508" w:rsidR="009013DE" w:rsidRDefault="009013DE" w:rsidP="009013DE">
      <w:pPr>
        <w:tabs>
          <w:tab w:val="left" w:pos="610"/>
        </w:tabs>
        <w:spacing w:after="0" w:line="360" w:lineRule="auto"/>
        <w:jc w:val="both"/>
        <w:rPr>
          <w:rFonts w:asciiTheme="minorBidi" w:hAnsiTheme="minorBidi"/>
          <w:rtl/>
        </w:rPr>
      </w:pPr>
    </w:p>
    <w:p w14:paraId="7EFEF011" w14:textId="77777777" w:rsidR="009013DE" w:rsidRPr="009013DE" w:rsidRDefault="009013DE" w:rsidP="009013DE">
      <w:pPr>
        <w:tabs>
          <w:tab w:val="left" w:pos="610"/>
        </w:tabs>
        <w:spacing w:after="0" w:line="360" w:lineRule="auto"/>
        <w:jc w:val="both"/>
        <w:rPr>
          <w:rFonts w:asciiTheme="minorBidi" w:hAnsiTheme="minorBidi"/>
        </w:rPr>
      </w:pPr>
    </w:p>
    <w:p w14:paraId="2C62FCB7" w14:textId="39AB1091" w:rsidR="00457AEC" w:rsidRPr="00096542" w:rsidRDefault="00CD0E4E" w:rsidP="0084307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096542">
        <w:rPr>
          <w:rFonts w:asciiTheme="minorBidi" w:hAnsiTheme="minorBidi" w:hint="cs"/>
          <w:b/>
          <w:bCs/>
          <w:sz w:val="24"/>
          <w:szCs w:val="24"/>
          <w:u w:val="single"/>
          <w:rtl/>
        </w:rPr>
        <w:lastRenderedPageBreak/>
        <w:t xml:space="preserve">ייעוץ, </w:t>
      </w:r>
      <w:r w:rsidR="007E5BC3" w:rsidRPr="00096542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הכוונה ובירור במקרה</w:t>
      </w:r>
      <w:r w:rsidR="00457AEC" w:rsidRPr="00096542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של דחיית תביעה</w:t>
      </w:r>
    </w:p>
    <w:p w14:paraId="44D8777F" w14:textId="5FA6965C" w:rsidR="009D4B37" w:rsidRDefault="00457AEC" w:rsidP="00843077">
      <w:pPr>
        <w:spacing w:after="0" w:line="360" w:lineRule="auto"/>
        <w:ind w:left="43"/>
        <w:jc w:val="both"/>
        <w:rPr>
          <w:rFonts w:asciiTheme="minorBidi" w:hAnsiTheme="minorBidi"/>
          <w:rtl/>
        </w:rPr>
      </w:pPr>
      <w:r w:rsidRPr="00096542">
        <w:rPr>
          <w:rFonts w:asciiTheme="minorBidi" w:hAnsiTheme="minorBidi" w:hint="cs"/>
          <w:rtl/>
        </w:rPr>
        <w:t xml:space="preserve">מקבל השירות יהיה זכאי </w:t>
      </w:r>
      <w:r w:rsidR="007E5BC3" w:rsidRPr="00096542">
        <w:rPr>
          <w:rFonts w:asciiTheme="minorBidi" w:hAnsiTheme="minorBidi" w:hint="cs"/>
          <w:rtl/>
        </w:rPr>
        <w:t>ל</w:t>
      </w:r>
      <w:r w:rsidR="00CD0E4E" w:rsidRPr="00096542">
        <w:rPr>
          <w:rFonts w:asciiTheme="minorBidi" w:hAnsiTheme="minorBidi" w:hint="cs"/>
          <w:rtl/>
        </w:rPr>
        <w:t xml:space="preserve">ייעוץ, </w:t>
      </w:r>
      <w:r w:rsidR="007E5BC3" w:rsidRPr="00096542">
        <w:rPr>
          <w:rFonts w:asciiTheme="minorBidi" w:hAnsiTheme="minorBidi" w:hint="cs"/>
          <w:rtl/>
        </w:rPr>
        <w:t>הכוונה ובירור מקצועי</w:t>
      </w:r>
      <w:r w:rsidRPr="00096542">
        <w:rPr>
          <w:rFonts w:asciiTheme="minorBidi" w:hAnsiTheme="minorBidi"/>
          <w:b/>
          <w:bCs/>
          <w:rtl/>
        </w:rPr>
        <w:t xml:space="preserve"> </w:t>
      </w:r>
      <w:r w:rsidRPr="00096542">
        <w:rPr>
          <w:rFonts w:asciiTheme="minorBidi" w:hAnsiTheme="minorBidi" w:hint="cs"/>
          <w:rtl/>
        </w:rPr>
        <w:t xml:space="preserve">ע"י </w:t>
      </w:r>
      <w:r w:rsidR="007E5BC3" w:rsidRPr="00096542">
        <w:rPr>
          <w:rFonts w:asciiTheme="minorBidi" w:hAnsiTheme="minorBidi" w:hint="cs"/>
          <w:rtl/>
        </w:rPr>
        <w:t xml:space="preserve">נציגים </w:t>
      </w:r>
      <w:r w:rsidR="00EE0BBD" w:rsidRPr="00096542">
        <w:rPr>
          <w:rFonts w:asciiTheme="minorBidi" w:hAnsiTheme="minorBidi" w:hint="cs"/>
          <w:rtl/>
        </w:rPr>
        <w:t xml:space="preserve">מקצועיים, </w:t>
      </w:r>
      <w:r w:rsidR="007E5BC3" w:rsidRPr="00096542">
        <w:rPr>
          <w:rFonts w:asciiTheme="minorBidi" w:hAnsiTheme="minorBidi" w:hint="cs"/>
          <w:rtl/>
        </w:rPr>
        <w:t>המתמחים בסילוק תביעות</w:t>
      </w:r>
      <w:r w:rsidR="00DD5771" w:rsidRPr="00096542">
        <w:rPr>
          <w:rFonts w:asciiTheme="minorBidi" w:hAnsiTheme="minorBidi" w:hint="cs"/>
          <w:rtl/>
        </w:rPr>
        <w:t>,</w:t>
      </w:r>
      <w:r w:rsidR="007E5BC3" w:rsidRPr="00096542">
        <w:rPr>
          <w:rFonts w:asciiTheme="minorBidi" w:hAnsiTheme="minorBidi" w:hint="cs"/>
          <w:rtl/>
        </w:rPr>
        <w:t xml:space="preserve"> </w:t>
      </w:r>
      <w:r w:rsidRPr="00096542">
        <w:rPr>
          <w:rFonts w:asciiTheme="minorBidi" w:hAnsiTheme="minorBidi" w:hint="cs"/>
          <w:rtl/>
        </w:rPr>
        <w:t xml:space="preserve">במקרה של </w:t>
      </w:r>
      <w:r w:rsidR="00EE0BBD" w:rsidRPr="00096542">
        <w:rPr>
          <w:rFonts w:asciiTheme="minorBidi" w:hAnsiTheme="minorBidi" w:hint="cs"/>
          <w:rtl/>
        </w:rPr>
        <w:t xml:space="preserve">תביעה או </w:t>
      </w:r>
      <w:r w:rsidRPr="00096542">
        <w:rPr>
          <w:rFonts w:asciiTheme="minorBidi" w:hAnsiTheme="minorBidi" w:hint="cs"/>
          <w:rtl/>
        </w:rPr>
        <w:t>דחיית תביעת דירה ע"י חברת הביטוח.</w:t>
      </w:r>
    </w:p>
    <w:p w14:paraId="3B7C9B52" w14:textId="25A49831" w:rsidR="009D4B37" w:rsidRPr="009A0FA9" w:rsidRDefault="009D4B37" w:rsidP="0084307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9A0FA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פיצוי בגין פינוי באמבולנס מהבית במקרה של תאונה </w:t>
      </w:r>
    </w:p>
    <w:p w14:paraId="5A467881" w14:textId="52DBBCE3" w:rsidR="009D4B37" w:rsidRPr="009D4B37" w:rsidRDefault="009D4B37" w:rsidP="00843077">
      <w:pPr>
        <w:pStyle w:val="a5"/>
        <w:numPr>
          <w:ilvl w:val="0"/>
          <w:numId w:val="8"/>
        </w:numPr>
        <w:spacing w:after="0" w:line="360" w:lineRule="auto"/>
        <w:ind w:left="610" w:hanging="425"/>
        <w:jc w:val="both"/>
        <w:rPr>
          <w:rFonts w:asciiTheme="minorBidi" w:hAnsiTheme="minorBidi"/>
          <w:rtl/>
        </w:rPr>
      </w:pPr>
      <w:r w:rsidRPr="009D4B37">
        <w:rPr>
          <w:rFonts w:asciiTheme="minorBidi" w:hAnsiTheme="minorBidi" w:hint="cs"/>
          <w:rtl/>
        </w:rPr>
        <w:t>מקבל השירות יהיה זכאי לפיצוי כספי בסך של עד 700 ₪ בגין פינוי באמבולנס מהבית במקרה של תאונה.</w:t>
      </w:r>
    </w:p>
    <w:p w14:paraId="52EA4248" w14:textId="26479A6F" w:rsidR="009D4B37" w:rsidRPr="009D4B37" w:rsidRDefault="009D4B37" w:rsidP="00843077">
      <w:pPr>
        <w:pStyle w:val="a5"/>
        <w:numPr>
          <w:ilvl w:val="0"/>
          <w:numId w:val="8"/>
        </w:numPr>
        <w:spacing w:after="0" w:line="360" w:lineRule="auto"/>
        <w:ind w:left="610" w:hanging="425"/>
        <w:jc w:val="both"/>
        <w:rPr>
          <w:rFonts w:asciiTheme="minorBidi" w:hAnsiTheme="minorBidi"/>
          <w:rtl/>
        </w:rPr>
      </w:pPr>
      <w:r w:rsidRPr="009D4B37">
        <w:rPr>
          <w:rFonts w:asciiTheme="minorBidi" w:hAnsiTheme="minorBidi" w:hint="cs"/>
          <w:rtl/>
        </w:rPr>
        <w:t>השירות מותנה בהשתתפות עצמית של 200 ₪.</w:t>
      </w:r>
    </w:p>
    <w:p w14:paraId="23FC59DC" w14:textId="3F1BB4B6" w:rsidR="009D4B37" w:rsidRDefault="009D4B37" w:rsidP="00843077">
      <w:pPr>
        <w:pStyle w:val="a5"/>
        <w:numPr>
          <w:ilvl w:val="0"/>
          <w:numId w:val="8"/>
        </w:numPr>
        <w:spacing w:after="0" w:line="360" w:lineRule="auto"/>
        <w:ind w:left="610" w:hanging="425"/>
        <w:jc w:val="both"/>
        <w:rPr>
          <w:rFonts w:asciiTheme="minorBidi" w:hAnsiTheme="minorBidi"/>
        </w:rPr>
      </w:pPr>
      <w:r w:rsidRPr="009D4B37">
        <w:rPr>
          <w:rFonts w:asciiTheme="minorBidi" w:hAnsiTheme="minorBidi" w:hint="cs"/>
          <w:rtl/>
        </w:rPr>
        <w:t xml:space="preserve">השירות אינו כולל פינוי באמבולנס כתוצאה מתאונת דרכים כהגדרתה </w:t>
      </w:r>
      <w:r w:rsidR="00991D5C">
        <w:rPr>
          <w:rFonts w:asciiTheme="minorBidi" w:hAnsiTheme="minorBidi" w:hint="cs"/>
          <w:rtl/>
        </w:rPr>
        <w:t>ב</w:t>
      </w:r>
      <w:r w:rsidRPr="009D4B37">
        <w:rPr>
          <w:rFonts w:asciiTheme="minorBidi" w:hAnsiTheme="minorBidi" w:hint="cs"/>
          <w:rtl/>
        </w:rPr>
        <w:t xml:space="preserve">חוק הפיצויים לנפגעי תאונות דרכים, </w:t>
      </w:r>
      <w:proofErr w:type="spellStart"/>
      <w:r w:rsidRPr="009D4B37">
        <w:rPr>
          <w:rFonts w:asciiTheme="minorBidi" w:hAnsiTheme="minorBidi" w:hint="cs"/>
          <w:rtl/>
        </w:rPr>
        <w:t>התשל"ה</w:t>
      </w:r>
      <w:proofErr w:type="spellEnd"/>
      <w:r w:rsidRPr="009D4B37">
        <w:rPr>
          <w:rFonts w:asciiTheme="minorBidi" w:hAnsiTheme="minorBidi" w:hint="cs"/>
          <w:rtl/>
        </w:rPr>
        <w:t xml:space="preserve"> -19</w:t>
      </w:r>
      <w:r w:rsidR="00991D5C">
        <w:rPr>
          <w:rFonts w:asciiTheme="minorBidi" w:hAnsiTheme="minorBidi" w:hint="cs"/>
          <w:rtl/>
        </w:rPr>
        <w:t>7</w:t>
      </w:r>
      <w:r w:rsidRPr="009D4B37">
        <w:rPr>
          <w:rFonts w:asciiTheme="minorBidi" w:hAnsiTheme="minorBidi" w:hint="cs"/>
          <w:rtl/>
        </w:rPr>
        <w:t xml:space="preserve">5. </w:t>
      </w:r>
    </w:p>
    <w:p w14:paraId="24F08335" w14:textId="0E3EC0EE" w:rsidR="00991D5C" w:rsidRDefault="00991D5C" w:rsidP="00843077">
      <w:pPr>
        <w:pStyle w:val="a5"/>
        <w:numPr>
          <w:ilvl w:val="0"/>
          <w:numId w:val="8"/>
        </w:numPr>
        <w:spacing w:after="0" w:line="360" w:lineRule="auto"/>
        <w:ind w:left="610" w:hanging="425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השירות מותנה בהמצאת הודעת חוב ודו"ח פינוי אמבולנס.</w:t>
      </w:r>
    </w:p>
    <w:p w14:paraId="77E93BEA" w14:textId="59745097" w:rsidR="00991D5C" w:rsidRDefault="00991D5C" w:rsidP="00843077">
      <w:pPr>
        <w:pStyle w:val="a5"/>
        <w:numPr>
          <w:ilvl w:val="0"/>
          <w:numId w:val="8"/>
        </w:numPr>
        <w:tabs>
          <w:tab w:val="left" w:pos="752"/>
        </w:tabs>
        <w:spacing w:after="0" w:line="360" w:lineRule="auto"/>
        <w:ind w:left="610" w:hanging="425"/>
        <w:jc w:val="both"/>
        <w:rPr>
          <w:rFonts w:asciiTheme="minorBidi" w:hAnsiTheme="minorBidi"/>
        </w:rPr>
      </w:pPr>
      <w:r w:rsidRPr="00AD5E0A">
        <w:rPr>
          <w:rFonts w:asciiTheme="minorBidi" w:hAnsiTheme="minorBidi" w:hint="cs"/>
          <w:rtl/>
        </w:rPr>
        <w:t>השירות מוגבל למימוש חד פעמי במשך תקופת המנוי.</w:t>
      </w:r>
    </w:p>
    <w:p w14:paraId="1670A2A4" w14:textId="2F55B593" w:rsidR="00B5500F" w:rsidRPr="009A0FA9" w:rsidRDefault="00B5500F" w:rsidP="00843077">
      <w:pPr>
        <w:pStyle w:val="a5"/>
        <w:numPr>
          <w:ilvl w:val="0"/>
          <w:numId w:val="4"/>
        </w:num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9A0FA9">
        <w:rPr>
          <w:rFonts w:asciiTheme="minorBidi" w:hAnsiTheme="minorBidi"/>
          <w:b/>
          <w:bCs/>
          <w:sz w:val="24"/>
          <w:szCs w:val="24"/>
          <w:u w:val="single"/>
          <w:rtl/>
        </w:rPr>
        <w:t>חוות דעת נוספת של שמאי בנזק</w:t>
      </w:r>
      <w:r w:rsidRPr="009A0FA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Pr="009A0FA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מעל </w:t>
      </w:r>
      <w:r w:rsidRPr="009A0FA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7</w:t>
      </w:r>
      <w:r w:rsidRPr="009A0FA9">
        <w:rPr>
          <w:rFonts w:asciiTheme="minorBidi" w:hAnsiTheme="minorBidi"/>
          <w:b/>
          <w:bCs/>
          <w:sz w:val="24"/>
          <w:szCs w:val="24"/>
          <w:u w:val="single"/>
          <w:rtl/>
        </w:rPr>
        <w:t>0,000 ₪</w:t>
      </w:r>
    </w:p>
    <w:p w14:paraId="128C59DD" w14:textId="7F72F0CF" w:rsidR="004B6801" w:rsidRPr="008221DE" w:rsidRDefault="004B6801" w:rsidP="00843077">
      <w:pPr>
        <w:pStyle w:val="a5"/>
        <w:numPr>
          <w:ilvl w:val="0"/>
          <w:numId w:val="11"/>
        </w:numPr>
        <w:spacing w:after="0" w:line="360" w:lineRule="auto"/>
        <w:ind w:left="610" w:hanging="426"/>
        <w:jc w:val="both"/>
        <w:rPr>
          <w:rFonts w:asciiTheme="minorBidi" w:hAnsiTheme="minorBidi"/>
          <w:rtl/>
        </w:rPr>
      </w:pPr>
      <w:r w:rsidRPr="008221DE">
        <w:rPr>
          <w:rFonts w:asciiTheme="minorBidi" w:hAnsiTheme="minorBidi" w:hint="cs"/>
          <w:rtl/>
        </w:rPr>
        <w:t xml:space="preserve">בקרות מקרה ביטוח, המכוסה לפי פוליסת ביטוח הדירה, יהיה זכאי </w:t>
      </w:r>
      <w:r w:rsidR="00B5500F" w:rsidRPr="008221DE">
        <w:rPr>
          <w:rFonts w:asciiTheme="minorBidi" w:hAnsiTheme="minorBidi" w:hint="cs"/>
          <w:rtl/>
        </w:rPr>
        <w:t>מקבל השירות לחוות דעת נוספת של שמאי, לפי בחירת</w:t>
      </w:r>
      <w:r w:rsidRPr="008221DE">
        <w:rPr>
          <w:rFonts w:asciiTheme="minorBidi" w:hAnsiTheme="minorBidi" w:hint="cs"/>
          <w:rtl/>
        </w:rPr>
        <w:t xml:space="preserve"> מקבל השירות</w:t>
      </w:r>
      <w:r w:rsidR="00B5500F" w:rsidRPr="008221DE">
        <w:rPr>
          <w:rFonts w:asciiTheme="minorBidi" w:hAnsiTheme="minorBidi" w:hint="cs"/>
          <w:rtl/>
        </w:rPr>
        <w:t xml:space="preserve">, </w:t>
      </w:r>
      <w:r w:rsidRPr="008221DE">
        <w:rPr>
          <w:rFonts w:asciiTheme="minorBidi" w:hAnsiTheme="minorBidi" w:hint="cs"/>
          <w:rtl/>
        </w:rPr>
        <w:t xml:space="preserve">וזאת בנזק לדירה </w:t>
      </w:r>
      <w:r w:rsidR="00B5500F" w:rsidRPr="008221DE">
        <w:rPr>
          <w:rFonts w:asciiTheme="minorBidi" w:hAnsiTheme="minorBidi" w:hint="cs"/>
          <w:rtl/>
        </w:rPr>
        <w:t xml:space="preserve">המוערך </w:t>
      </w:r>
      <w:r w:rsidRPr="008221DE">
        <w:rPr>
          <w:rFonts w:asciiTheme="minorBidi" w:hAnsiTheme="minorBidi" w:hint="cs"/>
          <w:rtl/>
        </w:rPr>
        <w:t>בסכום של 7</w:t>
      </w:r>
      <w:r w:rsidR="00B5500F" w:rsidRPr="008221DE">
        <w:rPr>
          <w:rFonts w:asciiTheme="minorBidi" w:hAnsiTheme="minorBidi" w:hint="cs"/>
          <w:rtl/>
        </w:rPr>
        <w:t>0,000 ₪</w:t>
      </w:r>
      <w:r w:rsidRPr="008221DE">
        <w:rPr>
          <w:rFonts w:asciiTheme="minorBidi" w:hAnsiTheme="minorBidi" w:hint="cs"/>
          <w:rtl/>
        </w:rPr>
        <w:t xml:space="preserve"> ומעלה. </w:t>
      </w:r>
    </w:p>
    <w:p w14:paraId="7A1C23AC" w14:textId="1D452196" w:rsidR="00B5500F" w:rsidRDefault="004B6801" w:rsidP="00843077">
      <w:pPr>
        <w:pStyle w:val="a5"/>
        <w:numPr>
          <w:ilvl w:val="0"/>
          <w:numId w:val="11"/>
        </w:numPr>
        <w:spacing w:after="0" w:line="360" w:lineRule="auto"/>
        <w:ind w:left="610" w:hanging="426"/>
        <w:jc w:val="both"/>
        <w:rPr>
          <w:rFonts w:asciiTheme="minorBidi" w:hAnsiTheme="minorBidi"/>
        </w:rPr>
      </w:pPr>
      <w:r w:rsidRPr="008221DE">
        <w:rPr>
          <w:rFonts w:asciiTheme="minorBidi" w:hAnsiTheme="minorBidi" w:hint="cs"/>
          <w:rtl/>
        </w:rPr>
        <w:t>השירות מותנה ב</w:t>
      </w:r>
      <w:r w:rsidR="00B5500F" w:rsidRPr="008221DE">
        <w:rPr>
          <w:rFonts w:asciiTheme="minorBidi" w:hAnsiTheme="minorBidi"/>
          <w:rtl/>
        </w:rPr>
        <w:t xml:space="preserve">המצאת </w:t>
      </w:r>
      <w:r w:rsidR="00B5500F" w:rsidRPr="008221DE">
        <w:rPr>
          <w:rFonts w:asciiTheme="minorBidi" w:hAnsiTheme="minorBidi" w:hint="cs"/>
          <w:rtl/>
        </w:rPr>
        <w:t xml:space="preserve">חוות </w:t>
      </w:r>
      <w:r w:rsidRPr="008221DE">
        <w:rPr>
          <w:rFonts w:asciiTheme="minorBidi" w:hAnsiTheme="minorBidi" w:hint="cs"/>
          <w:rtl/>
        </w:rPr>
        <w:t>ה</w:t>
      </w:r>
      <w:r w:rsidR="00B5500F" w:rsidRPr="008221DE">
        <w:rPr>
          <w:rFonts w:asciiTheme="minorBidi" w:hAnsiTheme="minorBidi" w:hint="cs"/>
          <w:rtl/>
        </w:rPr>
        <w:t>דעת ו</w:t>
      </w:r>
      <w:r w:rsidR="00B5500F" w:rsidRPr="008221DE">
        <w:rPr>
          <w:rFonts w:asciiTheme="minorBidi" w:hAnsiTheme="minorBidi"/>
          <w:rtl/>
        </w:rPr>
        <w:t xml:space="preserve">חשבונית </w:t>
      </w:r>
      <w:r w:rsidR="00B5500F" w:rsidRPr="008221DE">
        <w:rPr>
          <w:rFonts w:asciiTheme="minorBidi" w:hAnsiTheme="minorBidi" w:hint="cs"/>
          <w:rtl/>
        </w:rPr>
        <w:t xml:space="preserve">מס קבלה </w:t>
      </w:r>
      <w:r w:rsidR="00B5500F" w:rsidRPr="008221DE">
        <w:rPr>
          <w:rFonts w:asciiTheme="minorBidi" w:hAnsiTheme="minorBidi" w:hint="cs"/>
          <w:b/>
          <w:bCs/>
          <w:rtl/>
        </w:rPr>
        <w:t>מקורית</w:t>
      </w:r>
      <w:r w:rsidR="00B5500F" w:rsidRPr="008221DE">
        <w:rPr>
          <w:rFonts w:asciiTheme="minorBidi" w:hAnsiTheme="minorBidi" w:hint="cs"/>
          <w:rtl/>
        </w:rPr>
        <w:t xml:space="preserve"> </w:t>
      </w:r>
      <w:r w:rsidR="00927B71" w:rsidRPr="008221DE">
        <w:rPr>
          <w:rFonts w:asciiTheme="minorBidi" w:hAnsiTheme="minorBidi" w:hint="cs"/>
          <w:rtl/>
        </w:rPr>
        <w:t xml:space="preserve">של שכר טרחת השמאי הרשומה </w:t>
      </w:r>
      <w:r w:rsidR="00B5500F" w:rsidRPr="008221DE">
        <w:rPr>
          <w:rFonts w:asciiTheme="minorBidi" w:hAnsiTheme="minorBidi" w:hint="cs"/>
          <w:rtl/>
        </w:rPr>
        <w:t>לפק' רוזן שירותים כלליים בע"מ.</w:t>
      </w:r>
    </w:p>
    <w:p w14:paraId="1C5B90E7" w14:textId="4CD6C555" w:rsidR="0092094A" w:rsidRPr="009A0FA9" w:rsidRDefault="00B0035B" w:rsidP="00843077">
      <w:pPr>
        <w:pStyle w:val="a5"/>
        <w:numPr>
          <w:ilvl w:val="0"/>
          <w:numId w:val="4"/>
        </w:num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9A0FA9">
        <w:rPr>
          <w:rFonts w:eastAsia="Times New Roman" w:hint="cs"/>
          <w:b/>
          <w:bCs/>
          <w:color w:val="000000"/>
          <w:sz w:val="24"/>
          <w:szCs w:val="24"/>
          <w:u w:val="single"/>
          <w:rtl/>
        </w:rPr>
        <w:t xml:space="preserve">החזר כספי עבור </w:t>
      </w:r>
      <w:r w:rsidR="0092094A" w:rsidRPr="009A0FA9">
        <w:rPr>
          <w:rFonts w:eastAsia="Times New Roman" w:hint="cs"/>
          <w:b/>
          <w:bCs/>
          <w:color w:val="000000"/>
          <w:sz w:val="24"/>
          <w:szCs w:val="24"/>
          <w:u w:val="single"/>
          <w:rtl/>
        </w:rPr>
        <w:t>תיקון דוד שמש</w:t>
      </w:r>
      <w:r w:rsidRPr="009A0FA9">
        <w:rPr>
          <w:rFonts w:eastAsia="Times New Roman" w:hint="cs"/>
          <w:b/>
          <w:bCs/>
          <w:color w:val="000000"/>
          <w:sz w:val="24"/>
          <w:szCs w:val="24"/>
          <w:u w:val="single"/>
          <w:rtl/>
        </w:rPr>
        <w:t xml:space="preserve"> או דוד חשמל</w:t>
      </w:r>
    </w:p>
    <w:p w14:paraId="665D3940" w14:textId="1F2EACDF" w:rsidR="00B0035B" w:rsidRDefault="00663E58" w:rsidP="00843077">
      <w:pPr>
        <w:pStyle w:val="a5"/>
        <w:numPr>
          <w:ilvl w:val="1"/>
          <w:numId w:val="4"/>
        </w:numPr>
        <w:spacing w:after="0" w:line="360" w:lineRule="auto"/>
        <w:ind w:left="610" w:hanging="567"/>
        <w:jc w:val="both"/>
        <w:rPr>
          <w:rFonts w:eastAsia="Times New Roman"/>
          <w:color w:val="000000"/>
        </w:rPr>
      </w:pPr>
      <w:r w:rsidRPr="008B58E6">
        <w:rPr>
          <w:rFonts w:eastAsia="Times New Roman" w:hint="cs"/>
          <w:color w:val="000000"/>
          <w:rtl/>
        </w:rPr>
        <w:t xml:space="preserve">מקבל השירות יהיה זכאי להחזר כספי של עד 200 ₪ </w:t>
      </w:r>
      <w:r w:rsidR="00B0035B" w:rsidRPr="008B58E6">
        <w:rPr>
          <w:rFonts w:eastAsia="Times New Roman" w:hint="cs"/>
          <w:color w:val="000000"/>
          <w:rtl/>
        </w:rPr>
        <w:t xml:space="preserve">במקרה של אובדן או נזק </w:t>
      </w:r>
      <w:proofErr w:type="spellStart"/>
      <w:r w:rsidR="00B0035B" w:rsidRPr="008B58E6">
        <w:rPr>
          <w:rFonts w:eastAsia="Times New Roman" w:hint="cs"/>
          <w:color w:val="000000"/>
          <w:rtl/>
        </w:rPr>
        <w:t>לדוודים</w:t>
      </w:r>
      <w:proofErr w:type="spellEnd"/>
      <w:r w:rsidR="00B0035B" w:rsidRPr="008B58E6">
        <w:rPr>
          <w:rFonts w:eastAsia="Times New Roman" w:hint="cs"/>
          <w:color w:val="000000"/>
          <w:rtl/>
        </w:rPr>
        <w:t xml:space="preserve"> מכל סיבה שהיא.</w:t>
      </w:r>
    </w:p>
    <w:p w14:paraId="12B99153" w14:textId="28741454" w:rsidR="00663E58" w:rsidRDefault="008B58E6" w:rsidP="00843077">
      <w:pPr>
        <w:pStyle w:val="a5"/>
        <w:numPr>
          <w:ilvl w:val="1"/>
          <w:numId w:val="4"/>
        </w:numPr>
        <w:spacing w:after="0" w:line="360" w:lineRule="auto"/>
        <w:ind w:left="610" w:hanging="567"/>
        <w:jc w:val="both"/>
        <w:rPr>
          <w:rFonts w:eastAsia="Times New Roman"/>
          <w:color w:val="000000"/>
        </w:rPr>
      </w:pPr>
      <w:r>
        <w:rPr>
          <w:rFonts w:eastAsia="Times New Roman" w:hint="cs"/>
          <w:color w:val="000000"/>
          <w:rtl/>
        </w:rPr>
        <w:t>ה</w:t>
      </w:r>
      <w:r w:rsidR="00663E58" w:rsidRPr="008B58E6">
        <w:rPr>
          <w:rFonts w:eastAsia="Times New Roman" w:hint="cs"/>
          <w:color w:val="000000"/>
          <w:rtl/>
        </w:rPr>
        <w:t xml:space="preserve">שירות מותנה בהמצאת חשבונית מס קבלה </w:t>
      </w:r>
      <w:r w:rsidR="00663E58" w:rsidRPr="008B58E6">
        <w:rPr>
          <w:rFonts w:eastAsia="Times New Roman" w:hint="cs"/>
          <w:b/>
          <w:bCs/>
          <w:color w:val="000000"/>
          <w:rtl/>
        </w:rPr>
        <w:t>מקורית</w:t>
      </w:r>
      <w:r w:rsidR="00663E58" w:rsidRPr="008B58E6">
        <w:rPr>
          <w:rFonts w:eastAsia="Times New Roman" w:hint="cs"/>
          <w:color w:val="000000"/>
          <w:rtl/>
        </w:rPr>
        <w:t xml:space="preserve"> לפק' רוזן שירותים כלליים בע"מ עבור תיקון או החלפת הדוד.</w:t>
      </w:r>
    </w:p>
    <w:p w14:paraId="206DF118" w14:textId="77777777" w:rsidR="008B58E6" w:rsidRPr="008B58E6" w:rsidRDefault="008B58E6" w:rsidP="00843077">
      <w:pPr>
        <w:pStyle w:val="a5"/>
        <w:numPr>
          <w:ilvl w:val="1"/>
          <w:numId w:val="4"/>
        </w:numPr>
        <w:spacing w:after="0" w:line="360" w:lineRule="auto"/>
        <w:ind w:left="610" w:hanging="567"/>
        <w:jc w:val="both"/>
        <w:rPr>
          <w:rFonts w:eastAsia="Times New Roman"/>
          <w:color w:val="000000"/>
        </w:rPr>
      </w:pPr>
      <w:r w:rsidRPr="008B58E6">
        <w:rPr>
          <w:rFonts w:asciiTheme="minorBidi" w:hAnsiTheme="minorBidi" w:hint="cs"/>
          <w:rtl/>
        </w:rPr>
        <w:t xml:space="preserve">השירות לא יינתן במקרה של </w:t>
      </w:r>
      <w:r w:rsidRPr="008B58E6">
        <w:rPr>
          <w:rFonts w:asciiTheme="minorBidi" w:hAnsiTheme="minorBidi"/>
          <w:rtl/>
        </w:rPr>
        <w:t xml:space="preserve">נזק שאירע במהלך או כתוצאה של מלחמה, פעולת איבה, פיגוע חבלני, מעשה פלילי, מעשה מכוון ע"י המנוי ו/או מי מטעמו, </w:t>
      </w:r>
      <w:r w:rsidRPr="008B58E6">
        <w:rPr>
          <w:rFonts w:asciiTheme="minorBidi" w:hAnsiTheme="minorBidi" w:hint="cs"/>
          <w:rtl/>
        </w:rPr>
        <w:t>ב</w:t>
      </w:r>
      <w:r w:rsidRPr="008B58E6">
        <w:rPr>
          <w:rFonts w:asciiTheme="minorBidi" w:hAnsiTheme="minorBidi"/>
          <w:rtl/>
        </w:rPr>
        <w:t>נזק</w:t>
      </w:r>
      <w:r w:rsidRPr="008B58E6">
        <w:rPr>
          <w:rFonts w:asciiTheme="minorBidi" w:hAnsiTheme="minorBidi" w:hint="cs"/>
          <w:rtl/>
        </w:rPr>
        <w:t xml:space="preserve"> שנגרם כתוצאה מאירוע ביטוחי המכוסה בפוליסת הדירה, </w:t>
      </w:r>
      <w:r w:rsidRPr="008B58E6">
        <w:rPr>
          <w:rFonts w:asciiTheme="minorBidi" w:hAnsiTheme="minorBidi"/>
          <w:rtl/>
        </w:rPr>
        <w:t>ו</w:t>
      </w:r>
      <w:r w:rsidRPr="008B58E6">
        <w:rPr>
          <w:rFonts w:asciiTheme="minorBidi" w:hAnsiTheme="minorBidi" w:hint="cs"/>
          <w:rtl/>
        </w:rPr>
        <w:t>ב</w:t>
      </w:r>
      <w:r w:rsidRPr="008B58E6">
        <w:rPr>
          <w:rFonts w:asciiTheme="minorBidi" w:hAnsiTheme="minorBidi"/>
          <w:rtl/>
        </w:rPr>
        <w:t xml:space="preserve">נזק </w:t>
      </w:r>
      <w:r w:rsidRPr="008B58E6">
        <w:rPr>
          <w:rFonts w:asciiTheme="minorBidi" w:hAnsiTheme="minorBidi" w:hint="cs"/>
          <w:rtl/>
        </w:rPr>
        <w:t xml:space="preserve">אשר הפיצוי </w:t>
      </w:r>
      <w:r w:rsidRPr="008B58E6">
        <w:rPr>
          <w:rFonts w:asciiTheme="minorBidi" w:hAnsiTheme="minorBidi"/>
          <w:rtl/>
        </w:rPr>
        <w:t>בגינו ניתן עפ</w:t>
      </w:r>
      <w:r w:rsidRPr="008B58E6">
        <w:rPr>
          <w:rFonts w:asciiTheme="minorBidi" w:hAnsiTheme="minorBidi" w:hint="cs"/>
          <w:rtl/>
        </w:rPr>
        <w:t>"י</w:t>
      </w:r>
      <w:r w:rsidRPr="008B58E6">
        <w:rPr>
          <w:rFonts w:asciiTheme="minorBidi" w:hAnsiTheme="minorBidi"/>
          <w:rtl/>
        </w:rPr>
        <w:t xml:space="preserve"> חוקי מדינת ישראל</w:t>
      </w:r>
      <w:r w:rsidRPr="008B58E6">
        <w:rPr>
          <w:rFonts w:asciiTheme="minorBidi" w:hAnsiTheme="minorBidi"/>
        </w:rPr>
        <w:t>.</w:t>
      </w:r>
    </w:p>
    <w:p w14:paraId="22DB64AB" w14:textId="2E700A07" w:rsidR="008B58E6" w:rsidRPr="002F0CE5" w:rsidRDefault="008B58E6" w:rsidP="00843077">
      <w:pPr>
        <w:pStyle w:val="a5"/>
        <w:numPr>
          <w:ilvl w:val="1"/>
          <w:numId w:val="4"/>
        </w:numPr>
        <w:spacing w:after="0" w:line="360" w:lineRule="auto"/>
        <w:ind w:left="610" w:hanging="567"/>
        <w:jc w:val="both"/>
        <w:rPr>
          <w:rFonts w:asciiTheme="minorBidi" w:hAnsiTheme="minorBidi"/>
          <w:rtl/>
        </w:rPr>
      </w:pPr>
      <w:r w:rsidRPr="008B58E6">
        <w:rPr>
          <w:rFonts w:asciiTheme="minorBidi" w:hAnsiTheme="minorBidi" w:hint="cs"/>
          <w:rtl/>
        </w:rPr>
        <w:t>השירות מוגבל למימוש חד פעמי במשך תקופה המנוי.</w:t>
      </w:r>
    </w:p>
    <w:p w14:paraId="55D9B143" w14:textId="77777777" w:rsidR="007E5BC3" w:rsidRDefault="007E5BC3" w:rsidP="00843077">
      <w:pPr>
        <w:spacing w:after="0" w:line="360" w:lineRule="auto"/>
        <w:jc w:val="center"/>
        <w:rPr>
          <w:rFonts w:asciiTheme="minorBidi" w:hAnsiTheme="minorBidi" w:cs="Arial"/>
          <w:b/>
          <w:bCs/>
          <w:sz w:val="28"/>
          <w:szCs w:val="28"/>
          <w:u w:val="single"/>
          <w:rtl/>
        </w:rPr>
      </w:pPr>
    </w:p>
    <w:p w14:paraId="0645C9DA" w14:textId="77777777" w:rsidR="007E5BC3" w:rsidRDefault="007E5BC3" w:rsidP="00843077">
      <w:pPr>
        <w:spacing w:after="0" w:line="360" w:lineRule="auto"/>
        <w:jc w:val="center"/>
        <w:rPr>
          <w:rFonts w:asciiTheme="minorBidi" w:hAnsiTheme="minorBidi" w:cs="Arial"/>
          <w:b/>
          <w:bCs/>
          <w:sz w:val="28"/>
          <w:szCs w:val="28"/>
          <w:u w:val="single"/>
          <w:rtl/>
        </w:rPr>
      </w:pPr>
    </w:p>
    <w:p w14:paraId="3DDBF0DB" w14:textId="1B722D6F" w:rsidR="0033132B" w:rsidRPr="0033132B" w:rsidRDefault="00663E58" w:rsidP="00843077">
      <w:pP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B58E6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lastRenderedPageBreak/>
        <w:t xml:space="preserve">פרק ג </w:t>
      </w:r>
      <w:r w:rsidR="0033132B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>–</w:t>
      </w:r>
      <w:r w:rsidRPr="008B58E6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 xml:space="preserve"> </w:t>
      </w:r>
      <w:r w:rsidR="0033132B" w:rsidRPr="000F7B3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תנאים כלליים לכל כתב השירות</w:t>
      </w:r>
    </w:p>
    <w:p w14:paraId="655F6176" w14:textId="10C4386C" w:rsidR="0033132B" w:rsidRPr="00843077" w:rsidRDefault="0033132B" w:rsidP="0084307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307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תקופת </w:t>
      </w:r>
      <w:r w:rsidRPr="0084307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כתב השירות</w:t>
      </w:r>
      <w:r w:rsidRPr="0084307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14:paraId="172AE9F9" w14:textId="77777777" w:rsidR="0033132B" w:rsidRPr="00823065" w:rsidRDefault="0033132B" w:rsidP="00843077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Theme="minorBidi" w:hAnsiTheme="minorBidi"/>
        </w:rPr>
      </w:pPr>
      <w:r w:rsidRPr="00823065">
        <w:rPr>
          <w:rFonts w:asciiTheme="minorBidi" w:hAnsiTheme="minorBidi"/>
          <w:rtl/>
        </w:rPr>
        <w:t xml:space="preserve">הכיסוי עפ"י כתב שרות זה יהיה בתוקף רק אם דמי </w:t>
      </w:r>
      <w:r w:rsidRPr="00823065">
        <w:rPr>
          <w:rFonts w:asciiTheme="minorBidi" w:hAnsiTheme="minorBidi" w:hint="cs"/>
          <w:rtl/>
        </w:rPr>
        <w:t>השירות</w:t>
      </w:r>
      <w:r w:rsidRPr="00823065">
        <w:rPr>
          <w:rFonts w:asciiTheme="minorBidi" w:hAnsiTheme="minorBidi"/>
          <w:rtl/>
        </w:rPr>
        <w:t xml:space="preserve"> שולמו ע"י מקבל השרות </w:t>
      </w:r>
      <w:r w:rsidRPr="00823065">
        <w:rPr>
          <w:rFonts w:asciiTheme="minorBidi" w:hAnsiTheme="minorBidi" w:hint="cs"/>
          <w:rtl/>
        </w:rPr>
        <w:t>ב</w:t>
      </w:r>
      <w:r w:rsidRPr="00823065">
        <w:rPr>
          <w:rFonts w:asciiTheme="minorBidi" w:hAnsiTheme="minorBidi"/>
          <w:rtl/>
        </w:rPr>
        <w:t>מועד תחילת ה</w:t>
      </w:r>
      <w:r w:rsidRPr="00823065">
        <w:rPr>
          <w:rFonts w:asciiTheme="minorBidi" w:hAnsiTheme="minorBidi" w:hint="cs"/>
          <w:rtl/>
        </w:rPr>
        <w:t>שירות וכל עוד הפוליסה לא בוטלה.</w:t>
      </w:r>
    </w:p>
    <w:p w14:paraId="645EC3D5" w14:textId="11DF2D21" w:rsidR="0033132B" w:rsidRPr="00823065" w:rsidRDefault="0033132B" w:rsidP="00843077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Theme="minorBidi" w:hAnsiTheme="minorBidi"/>
          <w:rtl/>
        </w:rPr>
      </w:pPr>
      <w:r w:rsidRPr="00823065">
        <w:rPr>
          <w:rFonts w:asciiTheme="minorBidi" w:hAnsiTheme="minorBidi" w:hint="cs"/>
          <w:rtl/>
        </w:rPr>
        <w:t xml:space="preserve">תקופת אכשרה </w:t>
      </w:r>
      <w:r w:rsidRPr="00823065">
        <w:rPr>
          <w:rFonts w:asciiTheme="minorBidi" w:hAnsiTheme="minorBidi"/>
          <w:rtl/>
        </w:rPr>
        <w:t>–</w:t>
      </w:r>
      <w:r w:rsidRPr="00823065">
        <w:rPr>
          <w:rFonts w:asciiTheme="minorBidi" w:hAnsiTheme="minorBidi" w:hint="cs"/>
          <w:rtl/>
        </w:rPr>
        <w:t xml:space="preserve"> ההתחייבויות על פי כתב שירות זה יחולו רק </w:t>
      </w:r>
      <w:r w:rsidRPr="00823065">
        <w:rPr>
          <w:rFonts w:asciiTheme="minorBidi" w:hAnsiTheme="minorBidi" w:hint="cs"/>
          <w:b/>
          <w:bCs/>
          <w:rtl/>
        </w:rPr>
        <w:t xml:space="preserve">בחלוף תקופת אכשרה של </w:t>
      </w:r>
      <w:r w:rsidR="001646D4">
        <w:rPr>
          <w:rFonts w:asciiTheme="minorBidi" w:hAnsiTheme="minorBidi" w:hint="cs"/>
          <w:b/>
          <w:bCs/>
          <w:rtl/>
        </w:rPr>
        <w:t>7 ימים</w:t>
      </w:r>
      <w:r w:rsidRPr="00823065">
        <w:rPr>
          <w:rFonts w:asciiTheme="minorBidi" w:hAnsiTheme="minorBidi" w:hint="cs"/>
          <w:b/>
          <w:bCs/>
          <w:rtl/>
        </w:rPr>
        <w:t xml:space="preserve"> מרכישת הכיסוי</w:t>
      </w:r>
      <w:r w:rsidRPr="00823065">
        <w:rPr>
          <w:rFonts w:asciiTheme="minorBidi" w:hAnsiTheme="minorBidi" w:hint="cs"/>
          <w:rtl/>
        </w:rPr>
        <w:t>.</w:t>
      </w:r>
    </w:p>
    <w:p w14:paraId="228B9C12" w14:textId="77777777" w:rsidR="0033132B" w:rsidRPr="0017545F" w:rsidRDefault="0033132B" w:rsidP="00843077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Theme="minorBidi" w:hAnsiTheme="minorBidi"/>
        </w:rPr>
      </w:pPr>
      <w:r w:rsidRPr="0017545F">
        <w:rPr>
          <w:rFonts w:asciiTheme="minorBidi" w:hAnsiTheme="minorBidi"/>
          <w:rtl/>
        </w:rPr>
        <w:t xml:space="preserve">תקופת </w:t>
      </w:r>
      <w:r w:rsidRPr="0017545F">
        <w:rPr>
          <w:rFonts w:asciiTheme="minorBidi" w:hAnsiTheme="minorBidi" w:hint="cs"/>
          <w:rtl/>
        </w:rPr>
        <w:t>כתב השירות</w:t>
      </w:r>
      <w:r w:rsidRPr="0017545F">
        <w:rPr>
          <w:rFonts w:asciiTheme="minorBidi" w:hAnsiTheme="minorBidi"/>
          <w:rtl/>
        </w:rPr>
        <w:t xml:space="preserve"> ה</w:t>
      </w:r>
      <w:r w:rsidRPr="0017545F">
        <w:rPr>
          <w:rFonts w:asciiTheme="minorBidi" w:hAnsiTheme="minorBidi" w:hint="cs"/>
          <w:rtl/>
        </w:rPr>
        <w:t>י</w:t>
      </w:r>
      <w:r w:rsidRPr="0017545F">
        <w:rPr>
          <w:rFonts w:asciiTheme="minorBidi" w:hAnsiTheme="minorBidi"/>
          <w:rtl/>
        </w:rPr>
        <w:t>נה לשנה</w:t>
      </w:r>
      <w:r w:rsidRPr="0017545F">
        <w:rPr>
          <w:rFonts w:asciiTheme="minorBidi" w:hAnsiTheme="minorBidi" w:hint="cs"/>
          <w:rtl/>
        </w:rPr>
        <w:t xml:space="preserve"> אחת,</w:t>
      </w:r>
      <w:r w:rsidRPr="0017545F">
        <w:rPr>
          <w:rFonts w:asciiTheme="minorBidi" w:hAnsiTheme="minorBidi"/>
          <w:rtl/>
        </w:rPr>
        <w:t xml:space="preserve"> </w:t>
      </w:r>
      <w:r w:rsidRPr="0017545F">
        <w:rPr>
          <w:rFonts w:asciiTheme="minorBidi" w:hAnsiTheme="minorBidi" w:hint="cs"/>
          <w:rtl/>
        </w:rPr>
        <w:t xml:space="preserve">אלא </w:t>
      </w:r>
      <w:r w:rsidRPr="0017545F">
        <w:rPr>
          <w:rFonts w:asciiTheme="minorBidi" w:hAnsiTheme="minorBidi"/>
          <w:rtl/>
        </w:rPr>
        <w:t>אם צוין אחרת ב</w:t>
      </w:r>
      <w:r w:rsidRPr="0017545F">
        <w:rPr>
          <w:rFonts w:asciiTheme="minorBidi" w:hAnsiTheme="minorBidi" w:hint="cs"/>
          <w:rtl/>
        </w:rPr>
        <w:t>טופס סיכום עסקה המצורף לפוליסה</w:t>
      </w:r>
      <w:r w:rsidRPr="0017545F">
        <w:rPr>
          <w:rFonts w:asciiTheme="minorBidi" w:hAnsiTheme="minorBidi"/>
        </w:rPr>
        <w:t>.</w:t>
      </w:r>
    </w:p>
    <w:p w14:paraId="70826849" w14:textId="2B8AA7B0" w:rsidR="0033132B" w:rsidRDefault="0033132B" w:rsidP="00843077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מובהר כי </w:t>
      </w:r>
      <w:r w:rsidRPr="00097ACE">
        <w:rPr>
          <w:rFonts w:asciiTheme="minorBidi" w:hAnsiTheme="minorBidi"/>
          <w:rtl/>
        </w:rPr>
        <w:t>חברת רוזן שירותים כלליים בע"מ רשאית לא לקבל</w:t>
      </w:r>
      <w:r>
        <w:rPr>
          <w:rFonts w:asciiTheme="minorBidi" w:hAnsiTheme="minorBidi" w:hint="cs"/>
          <w:rtl/>
        </w:rPr>
        <w:t xml:space="preserve"> מנוי</w:t>
      </w:r>
      <w:r w:rsidRPr="00097ACE">
        <w:rPr>
          <w:rFonts w:asciiTheme="minorBidi" w:hAnsiTheme="minorBidi"/>
          <w:rtl/>
        </w:rPr>
        <w:t xml:space="preserve"> או לחדש </w:t>
      </w:r>
      <w:r>
        <w:rPr>
          <w:rFonts w:asciiTheme="minorBidi" w:hAnsiTheme="minorBidi" w:hint="cs"/>
          <w:rtl/>
        </w:rPr>
        <w:t>מנוי</w:t>
      </w:r>
      <w:r w:rsidRPr="00097ACE">
        <w:rPr>
          <w:rFonts w:asciiTheme="minorBidi" w:hAnsiTheme="minorBidi"/>
          <w:rtl/>
        </w:rPr>
        <w:t xml:space="preserve"> מבלי לנמק את סיבותיה</w:t>
      </w:r>
      <w:r w:rsidRPr="00097ACE">
        <w:rPr>
          <w:rFonts w:asciiTheme="minorBidi" w:hAnsiTheme="minorBidi"/>
        </w:rPr>
        <w:t>.</w:t>
      </w:r>
    </w:p>
    <w:p w14:paraId="55E7B1AD" w14:textId="795BF892" w:rsidR="0033132B" w:rsidRPr="00843077" w:rsidRDefault="0033132B" w:rsidP="0084307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843077">
        <w:rPr>
          <w:rFonts w:asciiTheme="minorBidi" w:hAnsiTheme="minorBidi"/>
          <w:b/>
          <w:bCs/>
          <w:sz w:val="24"/>
          <w:szCs w:val="24"/>
          <w:u w:val="single"/>
          <w:rtl/>
        </w:rPr>
        <w:t>הצהרת</w:t>
      </w:r>
      <w:r w:rsidRPr="0084307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מקבל השירות</w:t>
      </w:r>
    </w:p>
    <w:p w14:paraId="34982F1D" w14:textId="440EF050" w:rsidR="0033132B" w:rsidRPr="0033132B" w:rsidRDefault="0033132B" w:rsidP="00843077">
      <w:pPr>
        <w:spacing w:after="0" w:line="360" w:lineRule="auto"/>
        <w:jc w:val="both"/>
        <w:rPr>
          <w:rFonts w:asciiTheme="minorBidi" w:hAnsiTheme="minorBidi"/>
        </w:rPr>
      </w:pPr>
      <w:r w:rsidRPr="0033132B">
        <w:rPr>
          <w:rFonts w:asciiTheme="minorBidi" w:hAnsiTheme="minorBidi" w:hint="cs"/>
          <w:rtl/>
        </w:rPr>
        <w:t>מקבל השירות</w:t>
      </w:r>
      <w:r w:rsidRPr="0033132B">
        <w:rPr>
          <w:rFonts w:asciiTheme="minorBidi" w:hAnsiTheme="minorBidi"/>
          <w:rtl/>
        </w:rPr>
        <w:t xml:space="preserve"> מצהיר שפרטי ה</w:t>
      </w:r>
      <w:r w:rsidRPr="0033132B">
        <w:rPr>
          <w:rFonts w:asciiTheme="minorBidi" w:hAnsiTheme="minorBidi" w:hint="cs"/>
          <w:rtl/>
        </w:rPr>
        <w:t>דירה</w:t>
      </w:r>
      <w:r w:rsidRPr="0033132B">
        <w:rPr>
          <w:rFonts w:asciiTheme="minorBidi" w:hAnsiTheme="minorBidi"/>
          <w:rtl/>
        </w:rPr>
        <w:t xml:space="preserve"> שנמסרו לחברת רוזן שירותים כלליים בע"מ הם נכונים</w:t>
      </w:r>
      <w:r w:rsidRPr="0033132B">
        <w:rPr>
          <w:rFonts w:asciiTheme="minorBidi" w:hAnsiTheme="minorBidi"/>
        </w:rPr>
        <w:t>.</w:t>
      </w:r>
    </w:p>
    <w:p w14:paraId="30C0560C" w14:textId="0C2612AB" w:rsidR="0033132B" w:rsidRPr="00843077" w:rsidRDefault="0033132B" w:rsidP="0084307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307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קבלת השירות ע"י גורם אחר</w:t>
      </w:r>
    </w:p>
    <w:p w14:paraId="5DB1C840" w14:textId="52DE9CD9" w:rsidR="0033132B" w:rsidRDefault="0033132B" w:rsidP="00843077">
      <w:pPr>
        <w:spacing w:after="0" w:line="360" w:lineRule="auto"/>
        <w:jc w:val="both"/>
        <w:rPr>
          <w:rFonts w:asciiTheme="minorBidi" w:hAnsiTheme="minorBidi"/>
          <w:rtl/>
        </w:rPr>
      </w:pPr>
      <w:r w:rsidRPr="0033132B">
        <w:rPr>
          <w:rFonts w:asciiTheme="minorBidi" w:hAnsiTheme="minorBidi"/>
          <w:rtl/>
        </w:rPr>
        <w:t xml:space="preserve">במקרה של פניה לכל גורם אחר לצורך קבלת שירות, ללא כל קבלת אישור מוקדם לכך מחברת רוזן שירותים כלליים בע"מ, לא יהיה זכאי </w:t>
      </w:r>
      <w:r w:rsidRPr="0033132B">
        <w:rPr>
          <w:rFonts w:asciiTheme="minorBidi" w:hAnsiTheme="minorBidi" w:hint="cs"/>
          <w:rtl/>
        </w:rPr>
        <w:t>מקבל השירות</w:t>
      </w:r>
      <w:r w:rsidRPr="0033132B">
        <w:rPr>
          <w:rFonts w:asciiTheme="minorBidi" w:hAnsiTheme="minorBidi"/>
          <w:rtl/>
        </w:rPr>
        <w:t xml:space="preserve"> להחזר הוצאות מלא או חלקי, גם אם היה זכאי לקבלת שירות מחברת רוזן שירותים כלליים בע"מ אילו פנה למשרדי החברה</w:t>
      </w:r>
      <w:r w:rsidRPr="0033132B">
        <w:rPr>
          <w:rFonts w:asciiTheme="minorBidi" w:hAnsiTheme="minorBidi"/>
        </w:rPr>
        <w:t>.</w:t>
      </w:r>
    </w:p>
    <w:p w14:paraId="085C1A71" w14:textId="6A75BB6E" w:rsidR="0033132B" w:rsidRPr="00843077" w:rsidRDefault="0033132B" w:rsidP="0084307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307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ביטול השירות </w:t>
      </w:r>
    </w:p>
    <w:p w14:paraId="506F16B3" w14:textId="77777777" w:rsidR="0033132B" w:rsidRDefault="0033132B" w:rsidP="0084307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 w:rsidRPr="00757168">
        <w:rPr>
          <w:rFonts w:asciiTheme="minorBidi" w:hAnsiTheme="minorBidi" w:hint="cs"/>
          <w:rtl/>
        </w:rPr>
        <w:t xml:space="preserve">חברת </w:t>
      </w:r>
      <w:r w:rsidRPr="00757168">
        <w:rPr>
          <w:rFonts w:asciiTheme="minorBidi" w:hAnsiTheme="minorBidi"/>
          <w:rtl/>
        </w:rPr>
        <w:t xml:space="preserve">רוזן </w:t>
      </w:r>
      <w:r w:rsidRPr="00757168">
        <w:rPr>
          <w:rFonts w:asciiTheme="minorBidi" w:hAnsiTheme="minorBidi" w:hint="cs"/>
          <w:rtl/>
        </w:rPr>
        <w:t xml:space="preserve">שירותים כלליים בע"מ </w:t>
      </w:r>
      <w:r w:rsidRPr="00757168">
        <w:rPr>
          <w:rFonts w:asciiTheme="minorBidi" w:hAnsiTheme="minorBidi"/>
          <w:rtl/>
        </w:rPr>
        <w:t>שומרת לעצמה את הזכות ל</w:t>
      </w:r>
      <w:r>
        <w:rPr>
          <w:rFonts w:asciiTheme="minorBidi" w:hAnsiTheme="minorBidi" w:hint="cs"/>
          <w:rtl/>
        </w:rPr>
        <w:t>בטל את ה</w:t>
      </w:r>
      <w:r w:rsidRPr="00757168">
        <w:rPr>
          <w:rFonts w:asciiTheme="minorBidi" w:hAnsiTheme="minorBidi"/>
          <w:rtl/>
        </w:rPr>
        <w:t>שירות או לשנות את תנאי השירות</w:t>
      </w:r>
      <w:r>
        <w:rPr>
          <w:rFonts w:asciiTheme="minorBidi" w:hAnsiTheme="minorBidi" w:hint="cs"/>
          <w:rtl/>
        </w:rPr>
        <w:t>,</w:t>
      </w:r>
      <w:r w:rsidRPr="00757168">
        <w:rPr>
          <w:rFonts w:asciiTheme="minorBidi" w:hAnsiTheme="minorBidi"/>
          <w:rtl/>
        </w:rPr>
        <w:t xml:space="preserve"> בכל זמן שהוא ו</w:t>
      </w:r>
      <w:r>
        <w:rPr>
          <w:rFonts w:asciiTheme="minorBidi" w:hAnsiTheme="minorBidi" w:hint="cs"/>
          <w:rtl/>
        </w:rPr>
        <w:t xml:space="preserve">זאת באמצעות מתן הודעה למקבל השירות של 7 ימים בטרם הביטול או השינוי. </w:t>
      </w:r>
    </w:p>
    <w:p w14:paraId="50C6ACF7" w14:textId="77777777" w:rsidR="0033132B" w:rsidRDefault="0033132B" w:rsidP="0084307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 w:rsidRPr="00823065">
        <w:rPr>
          <w:rFonts w:asciiTheme="minorBidi" w:hAnsiTheme="minorBidi" w:hint="cs"/>
          <w:rtl/>
        </w:rPr>
        <w:t xml:space="preserve">מקבל השירות יהיה רשאי למסור לחברת רוזן שירותים כלליים בע"מ הודעת ביטול </w:t>
      </w:r>
      <w:r w:rsidRPr="00823065">
        <w:rPr>
          <w:rFonts w:asciiTheme="minorBidi" w:hAnsiTheme="minorBidi" w:hint="cs"/>
          <w:u w:val="single"/>
          <w:rtl/>
        </w:rPr>
        <w:t>בכתב</w:t>
      </w:r>
      <w:r w:rsidRPr="00823065">
        <w:rPr>
          <w:rFonts w:asciiTheme="minorBidi" w:hAnsiTheme="minorBidi" w:hint="cs"/>
          <w:rtl/>
        </w:rPr>
        <w:t xml:space="preserve"> אשר תיכנס לתוקפה מיד עם קבלתה. </w:t>
      </w:r>
    </w:p>
    <w:p w14:paraId="70E654B2" w14:textId="05C66BEF" w:rsidR="0033132B" w:rsidRDefault="0033132B" w:rsidP="0084307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 w:rsidRPr="00823065">
        <w:rPr>
          <w:rFonts w:asciiTheme="minorBidi" w:hAnsiTheme="minorBidi" w:hint="cs"/>
          <w:rtl/>
        </w:rPr>
        <w:t xml:space="preserve">במקרה של ביטול </w:t>
      </w:r>
      <w:r>
        <w:rPr>
          <w:rFonts w:asciiTheme="minorBidi" w:hAnsiTheme="minorBidi" w:hint="cs"/>
          <w:rtl/>
        </w:rPr>
        <w:t>כתב השירות</w:t>
      </w:r>
      <w:r w:rsidRPr="00823065">
        <w:rPr>
          <w:rFonts w:asciiTheme="minorBidi" w:hAnsiTheme="minorBidi" w:hint="cs"/>
          <w:rtl/>
        </w:rPr>
        <w:t xml:space="preserve">, יהיה מקבל השירות זכאי להחזר היחסי בהתאם לתקופה.  </w:t>
      </w:r>
    </w:p>
    <w:p w14:paraId="4F4C301E" w14:textId="26997E43" w:rsidR="0033132B" w:rsidRPr="00843077" w:rsidRDefault="0033132B" w:rsidP="0084307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84307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שיפוט</w:t>
      </w:r>
    </w:p>
    <w:p w14:paraId="360E4AEB" w14:textId="76DB240B" w:rsidR="00843077" w:rsidRPr="00EC3592" w:rsidRDefault="0033132B" w:rsidP="00EC3592">
      <w:pPr>
        <w:pStyle w:val="a5"/>
        <w:spacing w:after="0" w:line="360" w:lineRule="auto"/>
        <w:ind w:left="368"/>
        <w:jc w:val="both"/>
        <w:rPr>
          <w:rFonts w:asciiTheme="minorBidi" w:hAnsiTheme="minorBidi"/>
          <w:rtl/>
        </w:rPr>
      </w:pPr>
      <w:r w:rsidRPr="00823065">
        <w:rPr>
          <w:rFonts w:asciiTheme="minorBidi" w:hAnsiTheme="minorBidi"/>
          <w:rtl/>
        </w:rPr>
        <w:t>בכל מחלוקת שתתגלה בין הצדדים בקשר עם כתב שירות זה יהא מוסמך לדון אך ורק ביהמ"ש המוסמך עניינית לדון במחלוקת בעכו</w:t>
      </w:r>
      <w:r w:rsidRPr="00823065">
        <w:rPr>
          <w:rFonts w:asciiTheme="minorBidi" w:hAnsiTheme="minorBidi" w:hint="cs"/>
          <w:rtl/>
        </w:rPr>
        <w:t xml:space="preserve"> או בקריות</w:t>
      </w:r>
      <w:r w:rsidRPr="00823065">
        <w:rPr>
          <w:rFonts w:asciiTheme="minorBidi" w:hAnsiTheme="minorBidi"/>
          <w:rtl/>
        </w:rPr>
        <w:t xml:space="preserve">. </w:t>
      </w:r>
    </w:p>
    <w:p w14:paraId="50D45CD5" w14:textId="7DFA40E0" w:rsidR="00843077" w:rsidRDefault="00843077" w:rsidP="00843077">
      <w:pPr>
        <w:pStyle w:val="a5"/>
        <w:spacing w:after="0" w:line="360" w:lineRule="auto"/>
        <w:ind w:left="368"/>
        <w:jc w:val="both"/>
        <w:rPr>
          <w:rFonts w:asciiTheme="minorBidi" w:hAnsiTheme="minorBidi"/>
          <w:rtl/>
        </w:rPr>
      </w:pPr>
    </w:p>
    <w:p w14:paraId="0497C7FE" w14:textId="4DDFFD11" w:rsidR="00843077" w:rsidRDefault="00843077" w:rsidP="00843077">
      <w:pPr>
        <w:pStyle w:val="a5"/>
        <w:spacing w:after="0" w:line="360" w:lineRule="auto"/>
        <w:ind w:left="368"/>
        <w:jc w:val="both"/>
        <w:rPr>
          <w:rFonts w:asciiTheme="minorBidi" w:hAnsiTheme="minorBidi"/>
          <w:rtl/>
        </w:rPr>
      </w:pPr>
    </w:p>
    <w:p w14:paraId="651CE7CC" w14:textId="50029F13" w:rsidR="0033132B" w:rsidRPr="0033132B" w:rsidRDefault="0033132B" w:rsidP="00843077">
      <w:pPr>
        <w:spacing w:after="0" w:line="360" w:lineRule="auto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</w:rPr>
      </w:pPr>
      <w:r w:rsidRPr="0033132B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</w:rPr>
        <w:lastRenderedPageBreak/>
        <w:t>כללי</w:t>
      </w:r>
    </w:p>
    <w:p w14:paraId="20F56C74" w14:textId="77777777" w:rsidR="0033132B" w:rsidRPr="00E77B27" w:rsidRDefault="0033132B" w:rsidP="00843077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</w:rPr>
      </w:pPr>
      <w:r w:rsidRPr="00E77B27">
        <w:rPr>
          <w:rFonts w:asciiTheme="minorBidi" w:hAnsiTheme="minorBidi" w:hint="cs"/>
          <w:b/>
          <w:bCs/>
          <w:color w:val="000000" w:themeColor="text1"/>
          <w:rtl/>
        </w:rPr>
        <w:t>המנוי מצהיר כי קרא והבין את תנאי כתב השירות</w:t>
      </w:r>
      <w:r>
        <w:rPr>
          <w:rFonts w:asciiTheme="minorBidi" w:hAnsiTheme="minorBidi" w:hint="cs"/>
          <w:b/>
          <w:bCs/>
          <w:color w:val="000000" w:themeColor="text1"/>
          <w:rtl/>
        </w:rPr>
        <w:t>.</w:t>
      </w:r>
    </w:p>
    <w:p w14:paraId="024E74D6" w14:textId="77777777" w:rsidR="0033132B" w:rsidRPr="00E77B27" w:rsidRDefault="0033132B" w:rsidP="00843077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</w:rPr>
      </w:pPr>
      <w:r w:rsidRPr="00E77B27">
        <w:rPr>
          <w:rFonts w:asciiTheme="minorBidi" w:hAnsiTheme="minorBidi"/>
          <w:b/>
          <w:bCs/>
          <w:color w:val="000000" w:themeColor="text1"/>
          <w:rtl/>
        </w:rPr>
        <w:t>השירות יינתן על ידי גורמי מקצוע מתאימים ורלוונטי</w:t>
      </w:r>
      <w:r>
        <w:rPr>
          <w:rFonts w:asciiTheme="minorBidi" w:hAnsiTheme="minorBidi" w:hint="cs"/>
          <w:b/>
          <w:bCs/>
          <w:color w:val="000000" w:themeColor="text1"/>
          <w:rtl/>
        </w:rPr>
        <w:t>י</w:t>
      </w:r>
      <w:r w:rsidRPr="00E77B27">
        <w:rPr>
          <w:rFonts w:asciiTheme="minorBidi" w:hAnsiTheme="minorBidi"/>
          <w:b/>
          <w:bCs/>
          <w:color w:val="000000" w:themeColor="text1"/>
          <w:rtl/>
        </w:rPr>
        <w:t>ם לסוג השירות</w:t>
      </w:r>
      <w:r w:rsidRPr="00E77B27">
        <w:rPr>
          <w:rFonts w:asciiTheme="minorBidi" w:hAnsiTheme="minorBidi"/>
          <w:b/>
          <w:bCs/>
          <w:color w:val="000000" w:themeColor="text1"/>
        </w:rPr>
        <w:t>.</w:t>
      </w:r>
    </w:p>
    <w:p w14:paraId="16E4EF4A" w14:textId="77777777" w:rsidR="0033132B" w:rsidRPr="00E77B27" w:rsidRDefault="0033132B" w:rsidP="00843077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</w:rPr>
      </w:pPr>
      <w:r w:rsidRPr="00E77B27">
        <w:rPr>
          <w:rFonts w:asciiTheme="minorBidi" w:hAnsiTheme="minorBidi"/>
          <w:b/>
          <w:bCs/>
          <w:color w:val="000000" w:themeColor="text1"/>
          <w:rtl/>
        </w:rPr>
        <w:t xml:space="preserve">לרשותך מוקד שירות זמין </w:t>
      </w:r>
      <w:r w:rsidRPr="00E77B27">
        <w:rPr>
          <w:rFonts w:asciiTheme="minorBidi" w:hAnsiTheme="minorBidi" w:hint="cs"/>
          <w:b/>
          <w:bCs/>
          <w:color w:val="000000" w:themeColor="text1"/>
          <w:rtl/>
        </w:rPr>
        <w:t>24/7</w:t>
      </w:r>
      <w:r w:rsidRPr="00E77B27">
        <w:rPr>
          <w:rFonts w:asciiTheme="minorBidi" w:hAnsiTheme="minorBidi"/>
          <w:b/>
          <w:bCs/>
          <w:color w:val="000000" w:themeColor="text1"/>
          <w:rtl/>
        </w:rPr>
        <w:t xml:space="preserve"> בטלפון 6446*</w:t>
      </w:r>
    </w:p>
    <w:p w14:paraId="67BCB08A" w14:textId="77777777" w:rsidR="0033132B" w:rsidRPr="00E77B27" w:rsidRDefault="0033132B" w:rsidP="00843077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</w:rPr>
      </w:pPr>
      <w:r w:rsidRPr="00E77B27">
        <w:rPr>
          <w:rFonts w:asciiTheme="minorBidi" w:hAnsiTheme="minorBidi" w:hint="cs"/>
          <w:b/>
          <w:bCs/>
          <w:color w:val="000000" w:themeColor="text1"/>
          <w:rtl/>
        </w:rPr>
        <w:t>השירות יינתן בפריסה ארצית</w:t>
      </w:r>
      <w:r>
        <w:rPr>
          <w:rFonts w:asciiTheme="minorBidi" w:hAnsiTheme="minorBidi" w:hint="cs"/>
          <w:b/>
          <w:bCs/>
          <w:color w:val="000000" w:themeColor="text1"/>
          <w:rtl/>
        </w:rPr>
        <w:t>.</w:t>
      </w:r>
    </w:p>
    <w:p w14:paraId="4CCD99FD" w14:textId="77777777" w:rsidR="0033132B" w:rsidRDefault="0033132B" w:rsidP="00843077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Theme="minorBidi" w:hAnsiTheme="minorBidi"/>
          <w:b/>
          <w:bCs/>
        </w:rPr>
      </w:pPr>
      <w:r w:rsidRPr="00A86201">
        <w:rPr>
          <w:rFonts w:asciiTheme="minorBidi" w:hAnsiTheme="minorBidi" w:hint="cs"/>
          <w:b/>
          <w:bCs/>
          <w:rtl/>
        </w:rPr>
        <w:t xml:space="preserve">קיים קשר ישיר בין השירות שניתן מכוח כתב השירות לבין פוליסת הביטוח שקיימת בידי מבקש השירות, אך </w:t>
      </w:r>
      <w:r w:rsidRPr="00A86201">
        <w:rPr>
          <w:rFonts w:asciiTheme="minorBidi" w:hAnsiTheme="minorBidi"/>
          <w:b/>
          <w:bCs/>
          <w:color w:val="000000" w:themeColor="text1"/>
          <w:rtl/>
        </w:rPr>
        <w:t xml:space="preserve">כתב </w:t>
      </w:r>
      <w:r w:rsidRPr="00A86201">
        <w:rPr>
          <w:rFonts w:asciiTheme="minorBidi" w:hAnsiTheme="minorBidi" w:hint="cs"/>
          <w:b/>
          <w:bCs/>
          <w:color w:val="000000" w:themeColor="text1"/>
          <w:rtl/>
        </w:rPr>
        <w:t>ה</w:t>
      </w:r>
      <w:r w:rsidRPr="00A86201">
        <w:rPr>
          <w:rFonts w:asciiTheme="minorBidi" w:hAnsiTheme="minorBidi"/>
          <w:b/>
          <w:bCs/>
          <w:color w:val="000000" w:themeColor="text1"/>
          <w:rtl/>
        </w:rPr>
        <w:t>שירות נמכר ללא מעורבות חברת ביטו</w:t>
      </w:r>
      <w:r w:rsidRPr="00A86201">
        <w:rPr>
          <w:rFonts w:asciiTheme="minorBidi" w:hAnsiTheme="minorBidi" w:hint="cs"/>
          <w:b/>
          <w:bCs/>
          <w:color w:val="000000" w:themeColor="text1"/>
          <w:rtl/>
        </w:rPr>
        <w:t>ח ואינו מהווה חלק מפוליסת הביטוח.</w:t>
      </w:r>
    </w:p>
    <w:p w14:paraId="7BCB1802" w14:textId="77777777" w:rsidR="00584B8D" w:rsidRPr="00A86201" w:rsidRDefault="00584B8D" w:rsidP="00843077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Theme="minorBidi" w:hAnsiTheme="minorBidi"/>
          <w:b/>
          <w:bCs/>
        </w:rPr>
      </w:pPr>
      <w:bookmarkStart w:id="0" w:name="_Hlk89695927"/>
      <w:r>
        <w:rPr>
          <w:rFonts w:asciiTheme="minorBidi" w:hAnsiTheme="minorBidi" w:hint="cs"/>
          <w:b/>
          <w:bCs/>
          <w:rtl/>
        </w:rPr>
        <w:t xml:space="preserve">קיים פיקדון כספי להבטחת התחייבויות נותני השירותים עפ"י כתב שירות זה, בהתאם לחוזר ביטוח 2015-1-27 הנהגת כתבי שירות ואופן שיווקם מיום 21.12.15. </w:t>
      </w:r>
    </w:p>
    <w:bookmarkEnd w:id="0"/>
    <w:p w14:paraId="45615EBD" w14:textId="77777777" w:rsidR="0033132B" w:rsidRPr="00584B8D" w:rsidRDefault="0033132B" w:rsidP="00843077">
      <w:pPr>
        <w:spacing w:after="0" w:line="360" w:lineRule="auto"/>
        <w:jc w:val="both"/>
        <w:rPr>
          <w:rFonts w:asciiTheme="minorBidi" w:hAnsiTheme="minorBidi"/>
          <w:rtl/>
        </w:rPr>
      </w:pPr>
    </w:p>
    <w:p w14:paraId="437C5785" w14:textId="77777777" w:rsidR="0033132B" w:rsidRPr="00721B17" w:rsidRDefault="0033132B" w:rsidP="00843077">
      <w:pPr>
        <w:spacing w:after="0" w:line="360" w:lineRule="auto"/>
        <w:jc w:val="both"/>
        <w:rPr>
          <w:rFonts w:asciiTheme="minorBidi" w:hAnsiTheme="minorBidi"/>
          <w:color w:val="FF0000"/>
          <w:rtl/>
        </w:rPr>
      </w:pPr>
    </w:p>
    <w:p w14:paraId="14366183" w14:textId="77777777" w:rsidR="0033132B" w:rsidRPr="00721B17" w:rsidRDefault="0033132B" w:rsidP="00843077">
      <w:pPr>
        <w:spacing w:after="0" w:line="360" w:lineRule="auto"/>
        <w:jc w:val="both"/>
        <w:rPr>
          <w:rFonts w:asciiTheme="minorBidi" w:hAnsiTheme="minorBidi"/>
          <w:color w:val="FF0000"/>
          <w:rtl/>
        </w:rPr>
      </w:pPr>
    </w:p>
    <w:p w14:paraId="05478A0D" w14:textId="77777777" w:rsidR="0033132B" w:rsidRPr="00721B17" w:rsidRDefault="0033132B" w:rsidP="00843077">
      <w:pPr>
        <w:spacing w:after="0" w:line="360" w:lineRule="auto"/>
        <w:jc w:val="both"/>
        <w:rPr>
          <w:rFonts w:asciiTheme="minorBidi" w:hAnsiTheme="minorBidi"/>
          <w:color w:val="FF0000"/>
          <w:rtl/>
        </w:rPr>
      </w:pPr>
    </w:p>
    <w:p w14:paraId="2487D5B0" w14:textId="77777777" w:rsidR="0033132B" w:rsidRPr="00721B17" w:rsidRDefault="0033132B" w:rsidP="00843077">
      <w:pPr>
        <w:spacing w:after="0" w:line="360" w:lineRule="auto"/>
        <w:jc w:val="both"/>
        <w:rPr>
          <w:rFonts w:asciiTheme="minorBidi" w:hAnsiTheme="minorBidi"/>
          <w:color w:val="FF0000"/>
          <w:rtl/>
        </w:rPr>
      </w:pPr>
    </w:p>
    <w:p w14:paraId="52A41E3F" w14:textId="6FC7297A" w:rsidR="00A71460" w:rsidRPr="00532E74" w:rsidRDefault="00A71460" w:rsidP="00843077">
      <w:pPr>
        <w:spacing w:line="360" w:lineRule="auto"/>
        <w:rPr>
          <w:rtl/>
        </w:rPr>
      </w:pPr>
    </w:p>
    <w:sectPr w:rsidR="00A71460" w:rsidRPr="00532E74" w:rsidSect="00403FAF">
      <w:headerReference w:type="default" r:id="rId8"/>
      <w:footerReference w:type="default" r:id="rId9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04E6" w14:textId="77777777" w:rsidR="0070047C" w:rsidRDefault="0070047C" w:rsidP="00C975D5">
      <w:pPr>
        <w:spacing w:after="0" w:line="240" w:lineRule="auto"/>
      </w:pPr>
      <w:r>
        <w:separator/>
      </w:r>
    </w:p>
  </w:endnote>
  <w:endnote w:type="continuationSeparator" w:id="0">
    <w:p w14:paraId="13E4E4C7" w14:textId="77777777" w:rsidR="0070047C" w:rsidRDefault="0070047C" w:rsidP="00C9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20929459"/>
      <w:docPartObj>
        <w:docPartGallery w:val="Page Numbers (Bottom of Page)"/>
        <w:docPartUnique/>
      </w:docPartObj>
    </w:sdtPr>
    <w:sdtContent>
      <w:p w14:paraId="708A0320" w14:textId="132A8740" w:rsidR="009A0FA9" w:rsidRDefault="009A0F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B012539" w14:textId="77777777" w:rsidR="00CC73B2" w:rsidRDefault="00CC7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578F" w14:textId="77777777" w:rsidR="0070047C" w:rsidRDefault="0070047C" w:rsidP="00C975D5">
      <w:pPr>
        <w:spacing w:after="0" w:line="240" w:lineRule="auto"/>
      </w:pPr>
      <w:r>
        <w:separator/>
      </w:r>
    </w:p>
  </w:footnote>
  <w:footnote w:type="continuationSeparator" w:id="0">
    <w:p w14:paraId="4F2A29D0" w14:textId="77777777" w:rsidR="0070047C" w:rsidRDefault="0070047C" w:rsidP="00C9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41AB" w14:textId="3F50D6C6" w:rsidR="00C975D5" w:rsidRDefault="00C975D5" w:rsidP="00C975D5">
    <w:pPr>
      <w:pStyle w:val="a3"/>
    </w:pPr>
    <w:r>
      <w:rPr>
        <w:rtl/>
      </w:rPr>
      <w:tab/>
    </w:r>
    <w:r>
      <w:rPr>
        <w:rtl/>
      </w:rPr>
      <w:tab/>
    </w:r>
    <w:r>
      <w:rPr>
        <w:rFonts w:hint="cs"/>
        <w:rtl/>
      </w:rPr>
      <w:t>גרסה 12/21</w:t>
    </w:r>
  </w:p>
  <w:p w14:paraId="583A18C2" w14:textId="77777777" w:rsidR="00C975D5" w:rsidRDefault="00C975D5" w:rsidP="00C975D5">
    <w:pPr>
      <w:pStyle w:val="a3"/>
    </w:pPr>
    <w:r>
      <w:rPr>
        <w:noProof/>
      </w:rPr>
      <w:drawing>
        <wp:inline distT="0" distB="0" distL="0" distR="0" wp14:anchorId="0FD23865" wp14:editId="0ECA2481">
          <wp:extent cx="5267325" cy="914400"/>
          <wp:effectExtent l="0" t="0" r="952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4A9EF" w14:textId="77777777" w:rsidR="00C975D5" w:rsidRDefault="00C975D5" w:rsidP="00C975D5">
    <w:pPr>
      <w:pStyle w:val="a3"/>
      <w:jc w:val="center"/>
      <w:rPr>
        <w:b/>
        <w:bCs/>
        <w:sz w:val="28"/>
        <w:szCs w:val="28"/>
        <w:rtl/>
      </w:rPr>
    </w:pPr>
    <w:r w:rsidRPr="008A1B79">
      <w:rPr>
        <w:rFonts w:hint="cs"/>
        <w:b/>
        <w:bCs/>
        <w:sz w:val="28"/>
        <w:szCs w:val="28"/>
        <w:rtl/>
      </w:rPr>
      <w:t>6446* מוקד 24/7</w:t>
    </w:r>
    <w:r>
      <w:rPr>
        <w:rFonts w:hint="cs"/>
        <w:b/>
        <w:bCs/>
        <w:sz w:val="28"/>
        <w:szCs w:val="28"/>
        <w:rtl/>
      </w:rPr>
      <w:t xml:space="preserve"> </w:t>
    </w:r>
  </w:p>
  <w:p w14:paraId="44881F66" w14:textId="508F70A3" w:rsidR="00C975D5" w:rsidRDefault="00C975D5" w:rsidP="00C975D5">
    <w:pPr>
      <w:pStyle w:val="a3"/>
      <w:jc w:val="center"/>
      <w:rPr>
        <w:b/>
        <w:bCs/>
        <w:sz w:val="28"/>
        <w:szCs w:val="28"/>
        <w:rtl/>
      </w:rPr>
    </w:pPr>
  </w:p>
  <w:p w14:paraId="29E102D2" w14:textId="3835F174" w:rsidR="000F4393" w:rsidRDefault="000F4393" w:rsidP="00C975D5">
    <w:pPr>
      <w:pStyle w:val="a3"/>
      <w:jc w:val="center"/>
      <w:rPr>
        <w:b/>
        <w:bCs/>
        <w:sz w:val="28"/>
        <w:szCs w:val="28"/>
        <w:rtl/>
      </w:rPr>
    </w:pPr>
  </w:p>
  <w:p w14:paraId="087CCDB4" w14:textId="4D888814" w:rsidR="000F4393" w:rsidRPr="00BC07B0" w:rsidRDefault="000F4393" w:rsidP="00C975D5">
    <w:pPr>
      <w:pStyle w:val="a3"/>
      <w:jc w:val="center"/>
      <w:rPr>
        <w:b/>
        <w:bCs/>
        <w:sz w:val="48"/>
        <w:szCs w:val="48"/>
        <w:u w:val="single"/>
        <w:rtl/>
      </w:rPr>
    </w:pPr>
    <w:r w:rsidRPr="00BC07B0">
      <w:rPr>
        <w:rFonts w:hint="cs"/>
        <w:b/>
        <w:bCs/>
        <w:sz w:val="48"/>
        <w:szCs w:val="48"/>
        <w:u w:val="single"/>
        <w:rtl/>
      </w:rPr>
      <w:t>כתב שירות ביטוח דירה</w:t>
    </w:r>
  </w:p>
  <w:p w14:paraId="2CCC92EF" w14:textId="1843803A" w:rsidR="00C975D5" w:rsidRDefault="00C975D5">
    <w:pPr>
      <w:pStyle w:val="a3"/>
    </w:pPr>
  </w:p>
  <w:p w14:paraId="453286CD" w14:textId="77777777" w:rsidR="00C975D5" w:rsidRDefault="00C975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BD7"/>
    <w:multiLevelType w:val="hybridMultilevel"/>
    <w:tmpl w:val="E54ACAD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653"/>
    <w:multiLevelType w:val="multilevel"/>
    <w:tmpl w:val="17F2E8D6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2204" w:hanging="720"/>
      </w:pPr>
      <w:rPr>
        <w:rFonts w:asciiTheme="minorBidi" w:eastAsiaTheme="minorHAnsi" w:hAnsiTheme="minorBidi" w:cstheme="minorBidi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1800"/>
      </w:pPr>
      <w:rPr>
        <w:rFonts w:hint="default"/>
      </w:rPr>
    </w:lvl>
  </w:abstractNum>
  <w:abstractNum w:abstractNumId="2" w15:restartNumberingAfterBreak="0">
    <w:nsid w:val="03B61543"/>
    <w:multiLevelType w:val="multilevel"/>
    <w:tmpl w:val="CF34A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2204" w:hanging="720"/>
      </w:pPr>
      <w:rPr>
        <w:rFonts w:asciiTheme="minorBidi" w:eastAsiaTheme="minorHAnsi" w:hAnsiTheme="minorBidi" w:cstheme="minorBidi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1800"/>
      </w:pPr>
      <w:rPr>
        <w:rFonts w:hint="default"/>
      </w:rPr>
    </w:lvl>
  </w:abstractNum>
  <w:abstractNum w:abstractNumId="3" w15:restartNumberingAfterBreak="0">
    <w:nsid w:val="05A7029E"/>
    <w:multiLevelType w:val="multilevel"/>
    <w:tmpl w:val="17F2E8D6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2204" w:hanging="720"/>
      </w:pPr>
      <w:rPr>
        <w:rFonts w:asciiTheme="minorBidi" w:eastAsiaTheme="minorHAnsi" w:hAnsiTheme="minorBidi" w:cstheme="minorBidi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1800"/>
      </w:pPr>
      <w:rPr>
        <w:rFonts w:hint="default"/>
      </w:rPr>
    </w:lvl>
  </w:abstractNum>
  <w:abstractNum w:abstractNumId="4" w15:restartNumberingAfterBreak="0">
    <w:nsid w:val="18023439"/>
    <w:multiLevelType w:val="multilevel"/>
    <w:tmpl w:val="0D3047CE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b w:val="0"/>
        <w:bCs w:val="0"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85D590E"/>
    <w:multiLevelType w:val="hybridMultilevel"/>
    <w:tmpl w:val="88B071B4"/>
    <w:lvl w:ilvl="0" w:tplc="606EC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A27DA"/>
    <w:multiLevelType w:val="hybridMultilevel"/>
    <w:tmpl w:val="8572CEDE"/>
    <w:lvl w:ilvl="0" w:tplc="9CFE475E">
      <w:start w:val="1"/>
      <w:numFmt w:val="hebrew1"/>
      <w:lvlText w:val="%1."/>
      <w:lvlJc w:val="center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5F9D"/>
    <w:multiLevelType w:val="hybridMultilevel"/>
    <w:tmpl w:val="8F4A8DE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585"/>
    <w:multiLevelType w:val="hybridMultilevel"/>
    <w:tmpl w:val="84E254D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D4C"/>
    <w:multiLevelType w:val="hybridMultilevel"/>
    <w:tmpl w:val="91B2F9D2"/>
    <w:lvl w:ilvl="0" w:tplc="04090013">
      <w:start w:val="1"/>
      <w:numFmt w:val="hebrew1"/>
      <w:lvlText w:val="%1."/>
      <w:lvlJc w:val="center"/>
      <w:pPr>
        <w:ind w:left="1330" w:hanging="360"/>
      </w:p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 w15:restartNumberingAfterBreak="0">
    <w:nsid w:val="43597CA5"/>
    <w:multiLevelType w:val="hybridMultilevel"/>
    <w:tmpl w:val="51CED16C"/>
    <w:lvl w:ilvl="0" w:tplc="04090013">
      <w:start w:val="1"/>
      <w:numFmt w:val="hebrew1"/>
      <w:lvlText w:val="%1."/>
      <w:lvlJc w:val="center"/>
      <w:pPr>
        <w:ind w:left="72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8" w:hanging="360"/>
      </w:pPr>
    </w:lvl>
    <w:lvl w:ilvl="2" w:tplc="FFFFFFFF" w:tentative="1">
      <w:start w:val="1"/>
      <w:numFmt w:val="lowerRoman"/>
      <w:lvlText w:val="%3."/>
      <w:lvlJc w:val="right"/>
      <w:pPr>
        <w:ind w:left="2168" w:hanging="180"/>
      </w:pPr>
    </w:lvl>
    <w:lvl w:ilvl="3" w:tplc="FFFFFFFF" w:tentative="1">
      <w:start w:val="1"/>
      <w:numFmt w:val="decimal"/>
      <w:lvlText w:val="%4."/>
      <w:lvlJc w:val="left"/>
      <w:pPr>
        <w:ind w:left="2888" w:hanging="360"/>
      </w:pPr>
    </w:lvl>
    <w:lvl w:ilvl="4" w:tplc="FFFFFFFF" w:tentative="1">
      <w:start w:val="1"/>
      <w:numFmt w:val="lowerLetter"/>
      <w:lvlText w:val="%5."/>
      <w:lvlJc w:val="left"/>
      <w:pPr>
        <w:ind w:left="3608" w:hanging="360"/>
      </w:pPr>
    </w:lvl>
    <w:lvl w:ilvl="5" w:tplc="FFFFFFFF" w:tentative="1">
      <w:start w:val="1"/>
      <w:numFmt w:val="lowerRoman"/>
      <w:lvlText w:val="%6."/>
      <w:lvlJc w:val="right"/>
      <w:pPr>
        <w:ind w:left="4328" w:hanging="180"/>
      </w:pPr>
    </w:lvl>
    <w:lvl w:ilvl="6" w:tplc="FFFFFFFF" w:tentative="1">
      <w:start w:val="1"/>
      <w:numFmt w:val="decimal"/>
      <w:lvlText w:val="%7."/>
      <w:lvlJc w:val="left"/>
      <w:pPr>
        <w:ind w:left="5048" w:hanging="360"/>
      </w:pPr>
    </w:lvl>
    <w:lvl w:ilvl="7" w:tplc="FFFFFFFF" w:tentative="1">
      <w:start w:val="1"/>
      <w:numFmt w:val="lowerLetter"/>
      <w:lvlText w:val="%8."/>
      <w:lvlJc w:val="left"/>
      <w:pPr>
        <w:ind w:left="5768" w:hanging="360"/>
      </w:pPr>
    </w:lvl>
    <w:lvl w:ilvl="8" w:tplc="FFFFFFFF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46C12DE1"/>
    <w:multiLevelType w:val="hybridMultilevel"/>
    <w:tmpl w:val="BC3A894C"/>
    <w:lvl w:ilvl="0" w:tplc="04090013">
      <w:start w:val="1"/>
      <w:numFmt w:val="hebrew1"/>
      <w:lvlText w:val="%1."/>
      <w:lvlJc w:val="center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 w15:restartNumberingAfterBreak="0">
    <w:nsid w:val="521D7A18"/>
    <w:multiLevelType w:val="multilevel"/>
    <w:tmpl w:val="D60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hebrew1"/>
      <w:lvlText w:val="%2."/>
      <w:lvlJc w:val="left"/>
      <w:pPr>
        <w:ind w:left="2204" w:hanging="720"/>
      </w:pPr>
      <w:rPr>
        <w:rFonts w:asciiTheme="minorBidi" w:eastAsiaTheme="minorHAnsi" w:hAnsiTheme="minorBidi" w:cstheme="minorBidi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1800"/>
      </w:pPr>
      <w:rPr>
        <w:rFonts w:hint="default"/>
      </w:rPr>
    </w:lvl>
  </w:abstractNum>
  <w:abstractNum w:abstractNumId="13" w15:restartNumberingAfterBreak="0">
    <w:nsid w:val="603F20DD"/>
    <w:multiLevelType w:val="multilevel"/>
    <w:tmpl w:val="8910AA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2204" w:hanging="720"/>
      </w:pPr>
      <w:rPr>
        <w:rFonts w:asciiTheme="minorBidi" w:eastAsiaTheme="minorHAnsi" w:hAnsiTheme="minorBidi" w:cstheme="minorBidi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1800"/>
      </w:pPr>
      <w:rPr>
        <w:rFonts w:hint="default"/>
      </w:rPr>
    </w:lvl>
  </w:abstractNum>
  <w:abstractNum w:abstractNumId="14" w15:restartNumberingAfterBreak="0">
    <w:nsid w:val="69BF239A"/>
    <w:multiLevelType w:val="hybridMultilevel"/>
    <w:tmpl w:val="A05E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769F1E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71108"/>
    <w:multiLevelType w:val="hybridMultilevel"/>
    <w:tmpl w:val="0596976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C2094"/>
    <w:multiLevelType w:val="hybridMultilevel"/>
    <w:tmpl w:val="F73C5E42"/>
    <w:lvl w:ilvl="0" w:tplc="04090013">
      <w:start w:val="1"/>
      <w:numFmt w:val="hebrew1"/>
      <w:lvlText w:val="%1."/>
      <w:lvlJc w:val="center"/>
      <w:pPr>
        <w:ind w:left="72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8" w:hanging="360"/>
      </w:pPr>
    </w:lvl>
    <w:lvl w:ilvl="2" w:tplc="FFFFFFFF" w:tentative="1">
      <w:start w:val="1"/>
      <w:numFmt w:val="lowerRoman"/>
      <w:lvlText w:val="%3."/>
      <w:lvlJc w:val="right"/>
      <w:pPr>
        <w:ind w:left="2168" w:hanging="180"/>
      </w:pPr>
    </w:lvl>
    <w:lvl w:ilvl="3" w:tplc="FFFFFFFF" w:tentative="1">
      <w:start w:val="1"/>
      <w:numFmt w:val="decimal"/>
      <w:lvlText w:val="%4."/>
      <w:lvlJc w:val="left"/>
      <w:pPr>
        <w:ind w:left="2888" w:hanging="360"/>
      </w:pPr>
    </w:lvl>
    <w:lvl w:ilvl="4" w:tplc="FFFFFFFF" w:tentative="1">
      <w:start w:val="1"/>
      <w:numFmt w:val="lowerLetter"/>
      <w:lvlText w:val="%5."/>
      <w:lvlJc w:val="left"/>
      <w:pPr>
        <w:ind w:left="3608" w:hanging="360"/>
      </w:pPr>
    </w:lvl>
    <w:lvl w:ilvl="5" w:tplc="FFFFFFFF" w:tentative="1">
      <w:start w:val="1"/>
      <w:numFmt w:val="lowerRoman"/>
      <w:lvlText w:val="%6."/>
      <w:lvlJc w:val="right"/>
      <w:pPr>
        <w:ind w:left="4328" w:hanging="180"/>
      </w:pPr>
    </w:lvl>
    <w:lvl w:ilvl="6" w:tplc="FFFFFFFF" w:tentative="1">
      <w:start w:val="1"/>
      <w:numFmt w:val="decimal"/>
      <w:lvlText w:val="%7."/>
      <w:lvlJc w:val="left"/>
      <w:pPr>
        <w:ind w:left="5048" w:hanging="360"/>
      </w:pPr>
    </w:lvl>
    <w:lvl w:ilvl="7" w:tplc="FFFFFFFF" w:tentative="1">
      <w:start w:val="1"/>
      <w:numFmt w:val="lowerLetter"/>
      <w:lvlText w:val="%8."/>
      <w:lvlJc w:val="left"/>
      <w:pPr>
        <w:ind w:left="5768" w:hanging="360"/>
      </w:pPr>
    </w:lvl>
    <w:lvl w:ilvl="8" w:tplc="FFFFFFFF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 w15:restartNumberingAfterBreak="0">
    <w:nsid w:val="7ACC49C6"/>
    <w:multiLevelType w:val="hybridMultilevel"/>
    <w:tmpl w:val="E32C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D624C"/>
    <w:multiLevelType w:val="hybridMultilevel"/>
    <w:tmpl w:val="9BBAB314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C44EF8"/>
    <w:multiLevelType w:val="hybridMultilevel"/>
    <w:tmpl w:val="61F2F512"/>
    <w:lvl w:ilvl="0" w:tplc="77D6AF96">
      <w:start w:val="1"/>
      <w:numFmt w:val="decimal"/>
      <w:lvlText w:val="%1."/>
      <w:lvlJc w:val="left"/>
      <w:pPr>
        <w:ind w:left="728" w:hanging="360"/>
      </w:pPr>
      <w:rPr>
        <w:rFonts w:asciiTheme="minorBidi" w:eastAsiaTheme="minorHAnsi" w:hAnsiTheme="minorBid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 w16cid:durableId="745765318">
    <w:abstractNumId w:val="14"/>
  </w:num>
  <w:num w:numId="2" w16cid:durableId="1236549074">
    <w:abstractNumId w:val="13"/>
  </w:num>
  <w:num w:numId="3" w16cid:durableId="1331179621">
    <w:abstractNumId w:val="5"/>
  </w:num>
  <w:num w:numId="4" w16cid:durableId="1073551829">
    <w:abstractNumId w:val="12"/>
  </w:num>
  <w:num w:numId="5" w16cid:durableId="740910359">
    <w:abstractNumId w:val="3"/>
  </w:num>
  <w:num w:numId="6" w16cid:durableId="780225589">
    <w:abstractNumId w:val="4"/>
  </w:num>
  <w:num w:numId="7" w16cid:durableId="1193107489">
    <w:abstractNumId w:val="6"/>
  </w:num>
  <w:num w:numId="8" w16cid:durableId="651108191">
    <w:abstractNumId w:val="15"/>
  </w:num>
  <w:num w:numId="9" w16cid:durableId="24016403">
    <w:abstractNumId w:val="1"/>
  </w:num>
  <w:num w:numId="10" w16cid:durableId="1039865967">
    <w:abstractNumId w:val="7"/>
  </w:num>
  <w:num w:numId="11" w16cid:durableId="1003162723">
    <w:abstractNumId w:val="8"/>
  </w:num>
  <w:num w:numId="12" w16cid:durableId="564334992">
    <w:abstractNumId w:val="9"/>
  </w:num>
  <w:num w:numId="13" w16cid:durableId="67852815">
    <w:abstractNumId w:val="2"/>
  </w:num>
  <w:num w:numId="14" w16cid:durableId="1913077938">
    <w:abstractNumId w:val="17"/>
  </w:num>
  <w:num w:numId="15" w16cid:durableId="2056267305">
    <w:abstractNumId w:val="19"/>
  </w:num>
  <w:num w:numId="16" w16cid:durableId="1661890320">
    <w:abstractNumId w:val="10"/>
  </w:num>
  <w:num w:numId="17" w16cid:durableId="1119376858">
    <w:abstractNumId w:val="11"/>
  </w:num>
  <w:num w:numId="18" w16cid:durableId="1604536443">
    <w:abstractNumId w:val="16"/>
  </w:num>
  <w:num w:numId="19" w16cid:durableId="2117287508">
    <w:abstractNumId w:val="0"/>
  </w:num>
  <w:num w:numId="20" w16cid:durableId="13130959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B1"/>
    <w:rsid w:val="0001326B"/>
    <w:rsid w:val="00085610"/>
    <w:rsid w:val="00096542"/>
    <w:rsid w:val="000B3642"/>
    <w:rsid w:val="000F4393"/>
    <w:rsid w:val="00145631"/>
    <w:rsid w:val="001646D4"/>
    <w:rsid w:val="001D552E"/>
    <w:rsid w:val="001E35ED"/>
    <w:rsid w:val="00220415"/>
    <w:rsid w:val="0023762A"/>
    <w:rsid w:val="002674AC"/>
    <w:rsid w:val="00295650"/>
    <w:rsid w:val="002B7BB2"/>
    <w:rsid w:val="002F0CE5"/>
    <w:rsid w:val="00310FC2"/>
    <w:rsid w:val="00312C6B"/>
    <w:rsid w:val="0032632F"/>
    <w:rsid w:val="0033132B"/>
    <w:rsid w:val="00334173"/>
    <w:rsid w:val="00403FAF"/>
    <w:rsid w:val="004077B9"/>
    <w:rsid w:val="00420DC3"/>
    <w:rsid w:val="004449F2"/>
    <w:rsid w:val="00457AEC"/>
    <w:rsid w:val="0048130B"/>
    <w:rsid w:val="004A26CD"/>
    <w:rsid w:val="004B6801"/>
    <w:rsid w:val="004E58A3"/>
    <w:rsid w:val="00531B19"/>
    <w:rsid w:val="00532E74"/>
    <w:rsid w:val="00584B8D"/>
    <w:rsid w:val="005F69FA"/>
    <w:rsid w:val="0060565E"/>
    <w:rsid w:val="00663E58"/>
    <w:rsid w:val="00691382"/>
    <w:rsid w:val="006C2632"/>
    <w:rsid w:val="006D6AB4"/>
    <w:rsid w:val="0070047C"/>
    <w:rsid w:val="00765A41"/>
    <w:rsid w:val="007E5BC3"/>
    <w:rsid w:val="008221DE"/>
    <w:rsid w:val="00843077"/>
    <w:rsid w:val="00863031"/>
    <w:rsid w:val="008B58E6"/>
    <w:rsid w:val="009013DE"/>
    <w:rsid w:val="0092094A"/>
    <w:rsid w:val="00927B71"/>
    <w:rsid w:val="00991D5C"/>
    <w:rsid w:val="009A0FA9"/>
    <w:rsid w:val="009D4B37"/>
    <w:rsid w:val="009E5C75"/>
    <w:rsid w:val="00A56FD9"/>
    <w:rsid w:val="00A71460"/>
    <w:rsid w:val="00AD014C"/>
    <w:rsid w:val="00AD5E0A"/>
    <w:rsid w:val="00B0035B"/>
    <w:rsid w:val="00B27AD5"/>
    <w:rsid w:val="00B350D4"/>
    <w:rsid w:val="00B5500F"/>
    <w:rsid w:val="00B623BC"/>
    <w:rsid w:val="00B62F7B"/>
    <w:rsid w:val="00B6348F"/>
    <w:rsid w:val="00BC07B0"/>
    <w:rsid w:val="00BF3335"/>
    <w:rsid w:val="00C315EA"/>
    <w:rsid w:val="00C44A24"/>
    <w:rsid w:val="00C5424B"/>
    <w:rsid w:val="00C7065D"/>
    <w:rsid w:val="00C975D5"/>
    <w:rsid w:val="00CC73B2"/>
    <w:rsid w:val="00CD0E4E"/>
    <w:rsid w:val="00DD5771"/>
    <w:rsid w:val="00E228AC"/>
    <w:rsid w:val="00E9374C"/>
    <w:rsid w:val="00EC3592"/>
    <w:rsid w:val="00ED5D08"/>
    <w:rsid w:val="00EE0BBD"/>
    <w:rsid w:val="00F42AB1"/>
    <w:rsid w:val="00FC75FD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3A30"/>
  <w15:chartTrackingRefBased/>
  <w15:docId w15:val="{26A50078-841F-4312-B71C-2DDDBD41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2AB1"/>
  </w:style>
  <w:style w:type="paragraph" w:styleId="NormalWeb">
    <w:name w:val="Normal (Web)"/>
    <w:basedOn w:val="a"/>
    <w:uiPriority w:val="99"/>
    <w:semiHidden/>
    <w:unhideWhenUsed/>
    <w:rsid w:val="00B623BC"/>
    <w:pPr>
      <w:bidi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532E7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97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975D5"/>
  </w:style>
  <w:style w:type="paragraph" w:customStyle="1" w:styleId="xxmsolistparagraph">
    <w:name w:val="x_xmsolistparagraph"/>
    <w:basedOn w:val="a"/>
    <w:rsid w:val="00420DC3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CAA4-147E-4148-9940-9CA1AEA5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5</Pages>
  <Words>994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 אשכנזי- רוזן ענק הביטוח</dc:creator>
  <cp:keywords/>
  <dc:description/>
  <cp:lastModifiedBy>tal</cp:lastModifiedBy>
  <cp:revision>45</cp:revision>
  <dcterms:created xsi:type="dcterms:W3CDTF">2021-12-03T08:11:00Z</dcterms:created>
  <dcterms:modified xsi:type="dcterms:W3CDTF">2024-01-04T07:07:00Z</dcterms:modified>
</cp:coreProperties>
</file>